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7A" w:rsidRPr="000A7F7A" w:rsidRDefault="005352D8" w:rsidP="001E166A">
      <w:pPr>
        <w:jc w:val="center"/>
        <w:rPr>
          <w:color w:val="808080" w:themeColor="background1" w:themeShade="80"/>
          <w:sz w:val="144"/>
          <w:szCs w:val="144"/>
        </w:rPr>
      </w:pPr>
      <w:bookmarkStart w:id="0" w:name="_GoBack"/>
      <w:bookmarkEnd w:id="0"/>
      <w:r w:rsidRPr="005352D8">
        <w:rPr>
          <w:noProof/>
          <w:color w:val="D9D9D9" w:themeColor="background1" w:themeShade="D9"/>
          <w:sz w:val="200"/>
          <w:lang w:eastAsia="es-MX"/>
        </w:rPr>
        <mc:AlternateContent>
          <mc:Choice Requires="wps">
            <w:drawing>
              <wp:anchor distT="0" distB="0" distL="114300" distR="114300" simplePos="0" relativeHeight="251661312" behindDoc="0" locked="0" layoutInCell="1" allowOverlap="1" wp14:anchorId="033C82F3" wp14:editId="43785A00">
                <wp:simplePos x="0" y="0"/>
                <wp:positionH relativeFrom="column">
                  <wp:posOffset>425933</wp:posOffset>
                </wp:positionH>
                <wp:positionV relativeFrom="paragraph">
                  <wp:posOffset>-285646</wp:posOffset>
                </wp:positionV>
                <wp:extent cx="3404870" cy="279779"/>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279779"/>
                        </a:xfrm>
                        <a:prstGeom prst="rect">
                          <a:avLst/>
                        </a:prstGeom>
                        <a:noFill/>
                        <a:ln w="9525">
                          <a:noFill/>
                          <a:miter lim="800000"/>
                          <a:headEnd/>
                          <a:tailEnd/>
                        </a:ln>
                      </wps:spPr>
                      <wps:txbx>
                        <w:txbxContent>
                          <w:p w:rsidR="005352D8" w:rsidRDefault="005352D8" w:rsidP="005352D8">
                            <w:pPr>
                              <w:jc w:val="center"/>
                            </w:pPr>
                            <w:r>
                              <w:t>Instituto Estatal de Documentación de Morelos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C82F3" id="_x0000_t202" coordsize="21600,21600" o:spt="202" path="m,l,21600r21600,l21600,xe">
                <v:stroke joinstyle="miter"/>
                <v:path gradientshapeok="t" o:connecttype="rect"/>
              </v:shapetype>
              <v:shape id="Cuadro de texto 2" o:spid="_x0000_s1026" type="#_x0000_t202" style="position:absolute;left:0;text-align:left;margin-left:33.55pt;margin-top:-22.5pt;width:268.1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" filled="f" stroked="f">
                <v:textbox>
                  <w:txbxContent>
                    <w:p w:rsidR="005352D8" w:rsidRDefault="005352D8" w:rsidP="005352D8">
                      <w:pPr>
                        <w:jc w:val="center"/>
                      </w:pPr>
                      <w:r>
                        <w:t>Instituto Estatal de Documentación de Morelos</w:t>
                      </w:r>
                    </w:p>
                  </w:txbxContent>
                </v:textbox>
              </v:shape>
            </w:pict>
          </mc:Fallback>
        </mc:AlternateContent>
      </w:r>
    </w:p>
    <w:p w:rsidR="001E166A" w:rsidRPr="005352D8" w:rsidRDefault="001E166A" w:rsidP="001E166A">
      <w:pPr>
        <w:jc w:val="center"/>
        <w:rPr>
          <w:color w:val="D9D9D9" w:themeColor="background1" w:themeShade="D9"/>
          <w:sz w:val="144"/>
        </w:rPr>
      </w:pPr>
      <w:r w:rsidRPr="00BF6FBF">
        <w:rPr>
          <w:noProof/>
          <w:color w:val="808080" w:themeColor="background1" w:themeShade="80"/>
          <w:sz w:val="200"/>
          <w:lang w:eastAsia="es-MX"/>
        </w:rPr>
        <mc:AlternateContent>
          <mc:Choice Requires="wps">
            <w:drawing>
              <wp:anchor distT="0" distB="0" distL="114300" distR="114300" simplePos="0" relativeHeight="251659264" behindDoc="1" locked="0" layoutInCell="1" allowOverlap="1" wp14:anchorId="50D7EF86" wp14:editId="070CCB30">
                <wp:simplePos x="0" y="0"/>
                <wp:positionH relativeFrom="column">
                  <wp:posOffset>398709</wp:posOffset>
                </wp:positionH>
                <wp:positionV relativeFrom="paragraph">
                  <wp:posOffset>-143439</wp:posOffset>
                </wp:positionV>
                <wp:extent cx="4752623" cy="5418666"/>
                <wp:effectExtent l="19050" t="19050" r="29210" b="29845"/>
                <wp:wrapNone/>
                <wp:docPr id="4" name="Rombo 4"/>
                <wp:cNvGraphicFramePr/>
                <a:graphic xmlns:a="http://schemas.openxmlformats.org/drawingml/2006/main">
                  <a:graphicData uri="http://schemas.microsoft.com/office/word/2010/wordprocessingShape">
                    <wps:wsp>
                      <wps:cNvSpPr/>
                      <wps:spPr>
                        <a:xfrm>
                          <a:off x="0" y="0"/>
                          <a:ext cx="4752623" cy="5418666"/>
                        </a:xfrm>
                        <a:prstGeom prst="diamond">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B7B9D" id="_x0000_t4" coordsize="21600,21600" o:spt="4" path="m10800,l,10800,10800,21600,21600,10800xe">
                <v:stroke joinstyle="miter"/>
                <v:path gradientshapeok="t" o:connecttype="rect" textboxrect="5400,5400,16200,16200"/>
              </v:shapetype>
              <v:shape id="Rombo 4" o:spid="_x0000_s1026" type="#_x0000_t4" style="position:absolute;margin-left:31.4pt;margin-top:-11.3pt;width:374.2pt;height:426.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" fillcolor="#f2f2f2 [3052]" strokecolor="#bfbfbf [2412]" strokeweight="1pt"/>
            </w:pict>
          </mc:Fallback>
        </mc:AlternateContent>
      </w:r>
      <w:r w:rsidRPr="00BF6FBF">
        <w:rPr>
          <w:color w:val="808080" w:themeColor="background1" w:themeShade="80"/>
          <w:sz w:val="200"/>
        </w:rPr>
        <w:t xml:space="preserve">Cuadro </w:t>
      </w:r>
      <w:r w:rsidRPr="00BF6FBF">
        <w:rPr>
          <w:color w:val="808080" w:themeColor="background1" w:themeShade="80"/>
          <w:sz w:val="130"/>
          <w:szCs w:val="130"/>
        </w:rPr>
        <w:t>General de</w:t>
      </w:r>
      <w:r w:rsidRPr="00BF6FBF">
        <w:rPr>
          <w:color w:val="808080" w:themeColor="background1" w:themeShade="80"/>
          <w:sz w:val="144"/>
        </w:rPr>
        <w:t xml:space="preserve"> </w:t>
      </w:r>
      <w:r w:rsidRPr="00BF6FBF">
        <w:rPr>
          <w:color w:val="808080" w:themeColor="background1" w:themeShade="80"/>
          <w:sz w:val="116"/>
          <w:szCs w:val="116"/>
        </w:rPr>
        <w:t>Clasificación</w:t>
      </w:r>
      <w:r w:rsidRPr="00BF6FBF">
        <w:rPr>
          <w:color w:val="808080" w:themeColor="background1" w:themeShade="80"/>
          <w:sz w:val="144"/>
        </w:rPr>
        <w:t xml:space="preserve"> </w:t>
      </w:r>
      <w:r w:rsidRPr="00BF6FBF">
        <w:rPr>
          <w:color w:val="808080" w:themeColor="background1" w:themeShade="80"/>
          <w:sz w:val="126"/>
          <w:szCs w:val="126"/>
        </w:rPr>
        <w:t>Archivística</w:t>
      </w:r>
    </w:p>
    <w:p w:rsidR="001E166A" w:rsidRDefault="001E166A">
      <w:pPr>
        <w:rPr>
          <w:sz w:val="32"/>
        </w:rPr>
      </w:pPr>
    </w:p>
    <w:p w:rsidR="001E166A" w:rsidRDefault="001E166A">
      <w:pPr>
        <w:rPr>
          <w:sz w:val="32"/>
        </w:rPr>
      </w:pPr>
    </w:p>
    <w:p w:rsidR="002979C0" w:rsidRDefault="001E166A" w:rsidP="002979C0">
      <w:pPr>
        <w:jc w:val="center"/>
        <w:rPr>
          <w:sz w:val="32"/>
        </w:rPr>
      </w:pPr>
      <w:r>
        <w:rPr>
          <w:sz w:val="32"/>
        </w:rPr>
        <w:t>Instituto Estatal de Documentación</w:t>
      </w:r>
      <w:r w:rsidR="006A2957">
        <w:rPr>
          <w:sz w:val="32"/>
        </w:rPr>
        <w:t xml:space="preserve"> de</w:t>
      </w:r>
      <w:r>
        <w:rPr>
          <w:sz w:val="32"/>
        </w:rPr>
        <w:t xml:space="preserve"> Morelos</w:t>
      </w:r>
    </w:p>
    <w:p w:rsidR="00E31971" w:rsidRDefault="00492680" w:rsidP="002979C0">
      <w:pPr>
        <w:jc w:val="center"/>
        <w:rPr>
          <w:sz w:val="32"/>
        </w:rPr>
      </w:pPr>
      <w:r>
        <w:rPr>
          <w:sz w:val="32"/>
        </w:rPr>
        <w:t>2023</w:t>
      </w:r>
    </w:p>
    <w:p w:rsidR="00E31971" w:rsidRDefault="00E31971" w:rsidP="002979C0">
      <w:pPr>
        <w:jc w:val="center"/>
        <w:rPr>
          <w:sz w:val="32"/>
        </w:rPr>
      </w:pPr>
    </w:p>
    <w:p w:rsidR="00E31971" w:rsidRDefault="00E31971" w:rsidP="002979C0">
      <w:pPr>
        <w:jc w:val="center"/>
        <w:rPr>
          <w:sz w:val="32"/>
        </w:rPr>
      </w:pPr>
    </w:p>
    <w:p w:rsidR="00A27B18" w:rsidRDefault="00A27B18" w:rsidP="002979C0">
      <w:pPr>
        <w:jc w:val="center"/>
        <w:rPr>
          <w:sz w:val="24"/>
        </w:rPr>
      </w:pPr>
    </w:p>
    <w:p w:rsidR="00A27B18" w:rsidRDefault="00A27B18" w:rsidP="002979C0">
      <w:pPr>
        <w:jc w:val="center"/>
        <w:rPr>
          <w:sz w:val="24"/>
        </w:rPr>
      </w:pPr>
    </w:p>
    <w:p w:rsidR="00A27B18" w:rsidRDefault="00A27B18" w:rsidP="002979C0">
      <w:pPr>
        <w:jc w:val="center"/>
        <w:rPr>
          <w:sz w:val="24"/>
        </w:rPr>
      </w:pPr>
    </w:p>
    <w:p w:rsidR="00A27B18" w:rsidRDefault="00A27B18" w:rsidP="005D28E4">
      <w:pPr>
        <w:rPr>
          <w:sz w:val="24"/>
        </w:rPr>
      </w:pPr>
    </w:p>
    <w:p w:rsidR="00A27B18" w:rsidRDefault="00A27B18" w:rsidP="002979C0">
      <w:pPr>
        <w:jc w:val="center"/>
        <w:rPr>
          <w:sz w:val="24"/>
        </w:rPr>
      </w:pPr>
    </w:p>
    <w:p w:rsidR="00A27B18" w:rsidRDefault="00A27B18" w:rsidP="002979C0">
      <w:pPr>
        <w:jc w:val="center"/>
        <w:rPr>
          <w:sz w:val="24"/>
        </w:rPr>
      </w:pPr>
    </w:p>
    <w:p w:rsidR="00A27B18" w:rsidRDefault="00A27B18" w:rsidP="002979C0">
      <w:pPr>
        <w:jc w:val="center"/>
        <w:rPr>
          <w:sz w:val="24"/>
        </w:rPr>
      </w:pPr>
    </w:p>
    <w:p w:rsidR="00E31971" w:rsidRPr="00A27B18" w:rsidRDefault="00E31971" w:rsidP="002979C0">
      <w:pPr>
        <w:jc w:val="center"/>
        <w:rPr>
          <w:sz w:val="24"/>
        </w:rPr>
      </w:pPr>
      <w:r w:rsidRPr="00A27B18">
        <w:rPr>
          <w:sz w:val="24"/>
        </w:rPr>
        <w:t>Introducción</w:t>
      </w:r>
    </w:p>
    <w:p w:rsidR="00E31971" w:rsidRPr="00A27B18" w:rsidRDefault="00E31971" w:rsidP="002979C0">
      <w:pPr>
        <w:jc w:val="center"/>
        <w:rPr>
          <w:sz w:val="24"/>
        </w:rPr>
      </w:pPr>
    </w:p>
    <w:p w:rsidR="000D62A4" w:rsidRPr="00A27B18" w:rsidRDefault="000D62A4" w:rsidP="005D28E4">
      <w:pPr>
        <w:jc w:val="both"/>
        <w:rPr>
          <w:sz w:val="24"/>
        </w:rPr>
      </w:pPr>
      <w:r w:rsidRPr="00A27B18">
        <w:rPr>
          <w:sz w:val="24"/>
        </w:rPr>
        <w:t>El presente instrumento de clasificación archivística refleja todas las funciones del Instituto Estatal de Documentación de Morelos en términos de  la propia Ley, así como de su decreto de creación, sus reglamentos, y manuales de políticas y procedimientos.</w:t>
      </w:r>
    </w:p>
    <w:p w:rsidR="00A27B18" w:rsidRPr="00A27B18" w:rsidRDefault="00A27B18" w:rsidP="005D28E4">
      <w:pPr>
        <w:jc w:val="both"/>
        <w:rPr>
          <w:sz w:val="24"/>
        </w:rPr>
      </w:pPr>
      <w:r w:rsidRPr="00A27B18">
        <w:rPr>
          <w:sz w:val="24"/>
        </w:rPr>
        <w:t>Sirva pues, como instrumento guía para conocer las secciones, las series y los expedientes de toda la activ</w:t>
      </w:r>
      <w:r w:rsidR="000A7F7A">
        <w:rPr>
          <w:sz w:val="24"/>
        </w:rPr>
        <w:t>idad que genera en documentos éste organismo desconcentrado de la Secretaría de Gobierno.</w:t>
      </w:r>
    </w:p>
    <w:p w:rsidR="00A27B18" w:rsidRPr="00A27B18" w:rsidRDefault="00A27B18" w:rsidP="00E31971">
      <w:pPr>
        <w:rPr>
          <w:sz w:val="24"/>
        </w:rPr>
      </w:pPr>
    </w:p>
    <w:p w:rsidR="00A27B18" w:rsidRPr="000A7F7A" w:rsidRDefault="00A27B18" w:rsidP="00A27B18">
      <w:pPr>
        <w:jc w:val="center"/>
        <w:rPr>
          <w:rFonts w:cstheme="minorHAnsi"/>
          <w:sz w:val="24"/>
          <w:szCs w:val="24"/>
        </w:rPr>
      </w:pPr>
      <w:r w:rsidRPr="000A7F7A">
        <w:rPr>
          <w:rFonts w:cstheme="minorHAnsi"/>
          <w:sz w:val="24"/>
          <w:szCs w:val="24"/>
        </w:rPr>
        <w:t>Fundamento jurídico</w:t>
      </w:r>
    </w:p>
    <w:p w:rsidR="00A27B18" w:rsidRPr="000A7F7A" w:rsidRDefault="00A27B18" w:rsidP="00A27B18">
      <w:pPr>
        <w:jc w:val="center"/>
        <w:rPr>
          <w:rFonts w:cstheme="minorHAnsi"/>
          <w:sz w:val="24"/>
          <w:szCs w:val="24"/>
        </w:rPr>
      </w:pPr>
    </w:p>
    <w:p w:rsidR="000A7F7A" w:rsidRDefault="000A7F7A" w:rsidP="000A7F7A">
      <w:pPr>
        <w:jc w:val="both"/>
        <w:rPr>
          <w:rFonts w:cstheme="minorHAnsi"/>
          <w:sz w:val="24"/>
          <w:szCs w:val="24"/>
        </w:rPr>
      </w:pPr>
      <w:r>
        <w:rPr>
          <w:rFonts w:cstheme="minorHAnsi"/>
          <w:sz w:val="24"/>
          <w:szCs w:val="24"/>
        </w:rPr>
        <w:t>Artículo 36, 37, 38 y</w:t>
      </w:r>
      <w:r w:rsidRPr="000A7F7A">
        <w:rPr>
          <w:rFonts w:cstheme="minorHAnsi"/>
          <w:sz w:val="24"/>
          <w:szCs w:val="24"/>
        </w:rPr>
        <w:t xml:space="preserve"> 39 de la Ley Estatal de Documentación y Archivos de Morelos, publicada en el Periódico Oficial “Tierra y Libertad” número 4743 de fecha 16 de septiembre del año 2009</w:t>
      </w:r>
      <w:r>
        <w:rPr>
          <w:rFonts w:cstheme="minorHAnsi"/>
          <w:sz w:val="24"/>
          <w:szCs w:val="24"/>
        </w:rPr>
        <w:t>.</w:t>
      </w: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rFonts w:cstheme="minorHAnsi"/>
          <w:sz w:val="24"/>
          <w:szCs w:val="24"/>
        </w:rPr>
      </w:pPr>
    </w:p>
    <w:p w:rsidR="000A7F7A" w:rsidRDefault="000A7F7A" w:rsidP="000A7F7A">
      <w:pPr>
        <w:rPr>
          <w:sz w:val="32"/>
        </w:rPr>
      </w:pPr>
      <w:r w:rsidRPr="00FB60C6">
        <w:rPr>
          <w:sz w:val="32"/>
        </w:rPr>
        <w:lastRenderedPageBreak/>
        <w:t xml:space="preserve"> </w:t>
      </w:r>
    </w:p>
    <w:p w:rsidR="00170BD1" w:rsidRPr="005D28E4" w:rsidRDefault="00A9748B" w:rsidP="00782345">
      <w:pPr>
        <w:jc w:val="center"/>
        <w:rPr>
          <w:sz w:val="24"/>
        </w:rPr>
      </w:pPr>
      <w:r w:rsidRPr="00FB60C6">
        <w:rPr>
          <w:sz w:val="32"/>
        </w:rPr>
        <w:t>Cuadro General de Clasificación Archivística</w:t>
      </w:r>
    </w:p>
    <w:p w:rsidR="00782345" w:rsidRDefault="00782345"/>
    <w:p w:rsidR="00A9748B" w:rsidRDefault="00A9748B">
      <w:r>
        <w:t>FONDO: Instituto Estatal de Documentación Morelos</w:t>
      </w:r>
    </w:p>
    <w:p w:rsidR="00A9748B" w:rsidRPr="007A1761" w:rsidRDefault="00A9748B">
      <w:pPr>
        <w:rPr>
          <w:b/>
        </w:rPr>
      </w:pPr>
      <w:r w:rsidRPr="007A1761">
        <w:rPr>
          <w:b/>
        </w:rPr>
        <w:t>Secciones</w:t>
      </w:r>
    </w:p>
    <w:tbl>
      <w:tblPr>
        <w:tblStyle w:val="Tablaconcuadrcula"/>
        <w:tblW w:w="0" w:type="auto"/>
        <w:tblLayout w:type="fixed"/>
        <w:tblLook w:val="04A0" w:firstRow="1" w:lastRow="0" w:firstColumn="1" w:lastColumn="0" w:noHBand="0" w:noVBand="1"/>
      </w:tblPr>
      <w:tblGrid>
        <w:gridCol w:w="704"/>
        <w:gridCol w:w="8124"/>
      </w:tblGrid>
      <w:tr w:rsidR="00A9748B" w:rsidTr="00FB60C6">
        <w:tc>
          <w:tcPr>
            <w:tcW w:w="704" w:type="dxa"/>
            <w:shd w:val="clear" w:color="auto" w:fill="D9D9D9" w:themeFill="background1" w:themeFillShade="D9"/>
          </w:tcPr>
          <w:p w:rsidR="00A9748B" w:rsidRDefault="00D16D46">
            <w:r>
              <w:rPr>
                <w:sz w:val="16"/>
              </w:rPr>
              <w:t>Códi</w:t>
            </w:r>
            <w:r w:rsidR="00A9748B" w:rsidRPr="00187290">
              <w:rPr>
                <w:sz w:val="16"/>
              </w:rPr>
              <w:t>go</w:t>
            </w:r>
          </w:p>
        </w:tc>
        <w:tc>
          <w:tcPr>
            <w:tcW w:w="8124" w:type="dxa"/>
            <w:shd w:val="clear" w:color="auto" w:fill="D9D9D9" w:themeFill="background1" w:themeFillShade="D9"/>
          </w:tcPr>
          <w:p w:rsidR="00A9748B" w:rsidRDefault="00A9748B">
            <w:r>
              <w:t>Secciones</w:t>
            </w:r>
          </w:p>
        </w:tc>
      </w:tr>
      <w:tr w:rsidR="00A9748B" w:rsidTr="00D16D46">
        <w:tc>
          <w:tcPr>
            <w:tcW w:w="704" w:type="dxa"/>
          </w:tcPr>
          <w:p w:rsidR="00A9748B" w:rsidRDefault="00A9748B" w:rsidP="00D16D46">
            <w:pPr>
              <w:jc w:val="center"/>
            </w:pPr>
            <w:r>
              <w:t>1</w:t>
            </w:r>
            <w:r w:rsidR="006E70D2">
              <w:t>C</w:t>
            </w:r>
          </w:p>
        </w:tc>
        <w:tc>
          <w:tcPr>
            <w:tcW w:w="8124" w:type="dxa"/>
          </w:tcPr>
          <w:p w:rsidR="00A9748B" w:rsidRDefault="00D302B2" w:rsidP="00D302B2">
            <w:r>
              <w:t>Enlace administrativo</w:t>
            </w:r>
          </w:p>
        </w:tc>
      </w:tr>
      <w:tr w:rsidR="00A9748B" w:rsidTr="00D16D46">
        <w:tc>
          <w:tcPr>
            <w:tcW w:w="704" w:type="dxa"/>
          </w:tcPr>
          <w:p w:rsidR="00A9748B" w:rsidRDefault="00D16D46" w:rsidP="00D16D46">
            <w:pPr>
              <w:jc w:val="center"/>
            </w:pPr>
            <w:r>
              <w:t>2</w:t>
            </w:r>
            <w:r w:rsidR="006E70D2">
              <w:t>S</w:t>
            </w:r>
          </w:p>
        </w:tc>
        <w:tc>
          <w:tcPr>
            <w:tcW w:w="8124" w:type="dxa"/>
          </w:tcPr>
          <w:p w:rsidR="00A9748B" w:rsidRDefault="00667F45" w:rsidP="00442D0F">
            <w:r>
              <w:t xml:space="preserve">Archivo </w:t>
            </w:r>
            <w:r w:rsidR="003C2604">
              <w:t>General</w:t>
            </w:r>
            <w:r>
              <w:t xml:space="preserve"> del Estado</w:t>
            </w:r>
          </w:p>
        </w:tc>
      </w:tr>
      <w:tr w:rsidR="00A9748B" w:rsidTr="00D16D46">
        <w:tc>
          <w:tcPr>
            <w:tcW w:w="704" w:type="dxa"/>
          </w:tcPr>
          <w:p w:rsidR="00A9748B" w:rsidRDefault="00442D0F" w:rsidP="00D16D46">
            <w:pPr>
              <w:jc w:val="center"/>
            </w:pPr>
            <w:r>
              <w:t>3</w:t>
            </w:r>
            <w:r w:rsidR="00682DC2">
              <w:t>S</w:t>
            </w:r>
          </w:p>
        </w:tc>
        <w:tc>
          <w:tcPr>
            <w:tcW w:w="8124" w:type="dxa"/>
          </w:tcPr>
          <w:p w:rsidR="00A9748B" w:rsidRDefault="00D16D46">
            <w:r>
              <w:t xml:space="preserve">Control de </w:t>
            </w:r>
            <w:r w:rsidR="00667F45">
              <w:t>A</w:t>
            </w:r>
            <w:r>
              <w:t>rchivo</w:t>
            </w:r>
          </w:p>
        </w:tc>
      </w:tr>
      <w:tr w:rsidR="00A9748B" w:rsidTr="00D16D46">
        <w:tc>
          <w:tcPr>
            <w:tcW w:w="704" w:type="dxa"/>
          </w:tcPr>
          <w:p w:rsidR="00A9748B" w:rsidRDefault="00442D0F" w:rsidP="00D16D46">
            <w:pPr>
              <w:jc w:val="center"/>
            </w:pPr>
            <w:r>
              <w:t>4</w:t>
            </w:r>
            <w:r w:rsidR="00682DC2">
              <w:t>S</w:t>
            </w:r>
          </w:p>
        </w:tc>
        <w:tc>
          <w:tcPr>
            <w:tcW w:w="8124" w:type="dxa"/>
          </w:tcPr>
          <w:p w:rsidR="00A9748B" w:rsidRDefault="00D16D46">
            <w:r>
              <w:t>Coordinación del SEDA</w:t>
            </w:r>
          </w:p>
        </w:tc>
      </w:tr>
      <w:tr w:rsidR="00A9748B" w:rsidTr="00D16D46">
        <w:tc>
          <w:tcPr>
            <w:tcW w:w="704" w:type="dxa"/>
          </w:tcPr>
          <w:p w:rsidR="00A9748B" w:rsidRDefault="00442D0F" w:rsidP="00D16D46">
            <w:pPr>
              <w:jc w:val="center"/>
            </w:pPr>
            <w:r>
              <w:t>5</w:t>
            </w:r>
            <w:r w:rsidR="00682DC2">
              <w:t>S</w:t>
            </w:r>
          </w:p>
        </w:tc>
        <w:tc>
          <w:tcPr>
            <w:tcW w:w="8124" w:type="dxa"/>
          </w:tcPr>
          <w:p w:rsidR="00A9748B" w:rsidRDefault="00FB2A9D">
            <w:r>
              <w:t>Eventos técnicos y académicos</w:t>
            </w:r>
          </w:p>
        </w:tc>
      </w:tr>
      <w:tr w:rsidR="00A9748B" w:rsidTr="00D16D46">
        <w:tc>
          <w:tcPr>
            <w:tcW w:w="704" w:type="dxa"/>
          </w:tcPr>
          <w:p w:rsidR="00A9748B" w:rsidRDefault="00442D0F" w:rsidP="00D16D46">
            <w:pPr>
              <w:jc w:val="center"/>
            </w:pPr>
            <w:r>
              <w:t>6</w:t>
            </w:r>
            <w:r w:rsidR="00492680">
              <w:t>S</w:t>
            </w:r>
          </w:p>
        </w:tc>
        <w:tc>
          <w:tcPr>
            <w:tcW w:w="8124" w:type="dxa"/>
          </w:tcPr>
          <w:p w:rsidR="00A9748B" w:rsidRDefault="003C2604">
            <w:r>
              <w:t>Sistemas</w:t>
            </w:r>
            <w:r w:rsidR="00667F45">
              <w:t xml:space="preserve"> de G</w:t>
            </w:r>
            <w:r w:rsidR="00D16D46">
              <w:t>estión</w:t>
            </w:r>
            <w:r w:rsidR="00667F45">
              <w:t xml:space="preserve"> D</w:t>
            </w:r>
            <w:r>
              <w:t>ocumental</w:t>
            </w:r>
          </w:p>
        </w:tc>
      </w:tr>
      <w:tr w:rsidR="00A9748B" w:rsidTr="00D16D46">
        <w:tc>
          <w:tcPr>
            <w:tcW w:w="704" w:type="dxa"/>
          </w:tcPr>
          <w:p w:rsidR="00A9748B" w:rsidRDefault="00A9748B"/>
        </w:tc>
        <w:tc>
          <w:tcPr>
            <w:tcW w:w="8124" w:type="dxa"/>
          </w:tcPr>
          <w:p w:rsidR="00A9748B" w:rsidRDefault="00A9748B"/>
        </w:tc>
      </w:tr>
    </w:tbl>
    <w:p w:rsidR="00A9748B" w:rsidRDefault="00A9748B"/>
    <w:tbl>
      <w:tblPr>
        <w:tblStyle w:val="Tablaconcuadrcula"/>
        <w:tblW w:w="0" w:type="auto"/>
        <w:tblLook w:val="04A0" w:firstRow="1" w:lastRow="0" w:firstColumn="1" w:lastColumn="0" w:noHBand="0" w:noVBand="1"/>
      </w:tblPr>
      <w:tblGrid>
        <w:gridCol w:w="576"/>
        <w:gridCol w:w="834"/>
        <w:gridCol w:w="7433"/>
      </w:tblGrid>
      <w:tr w:rsidR="00187290" w:rsidTr="00773610">
        <w:tc>
          <w:tcPr>
            <w:tcW w:w="8828" w:type="dxa"/>
            <w:gridSpan w:val="3"/>
            <w:shd w:val="clear" w:color="auto" w:fill="D9D9D9" w:themeFill="background1" w:themeFillShade="D9"/>
          </w:tcPr>
          <w:p w:rsidR="00187290" w:rsidRDefault="00187290" w:rsidP="00561FFE">
            <w:r>
              <w:t>Sección</w:t>
            </w:r>
          </w:p>
        </w:tc>
      </w:tr>
      <w:tr w:rsidR="00561FFE" w:rsidTr="00561FFE">
        <w:tc>
          <w:tcPr>
            <w:tcW w:w="1395" w:type="dxa"/>
            <w:gridSpan w:val="2"/>
            <w:shd w:val="clear" w:color="auto" w:fill="D9D9D9" w:themeFill="background1" w:themeFillShade="D9"/>
          </w:tcPr>
          <w:p w:rsidR="00561FFE" w:rsidRDefault="00561FFE" w:rsidP="00187290">
            <w:pPr>
              <w:jc w:val="center"/>
            </w:pPr>
            <w:r>
              <w:t>1</w:t>
            </w:r>
            <w:r w:rsidR="006E70D2">
              <w:t>C</w:t>
            </w:r>
          </w:p>
        </w:tc>
        <w:tc>
          <w:tcPr>
            <w:tcW w:w="7433" w:type="dxa"/>
            <w:shd w:val="clear" w:color="auto" w:fill="D9D9D9" w:themeFill="background1" w:themeFillShade="D9"/>
          </w:tcPr>
          <w:p w:rsidR="00561FFE" w:rsidRDefault="00FB2A9D" w:rsidP="00FB2A9D">
            <w:pPr>
              <w:jc w:val="center"/>
            </w:pPr>
            <w:r>
              <w:t>Enlace administrativo</w:t>
            </w:r>
          </w:p>
        </w:tc>
      </w:tr>
      <w:tr w:rsidR="00187290" w:rsidTr="00773610">
        <w:tc>
          <w:tcPr>
            <w:tcW w:w="1395" w:type="dxa"/>
            <w:gridSpan w:val="2"/>
          </w:tcPr>
          <w:p w:rsidR="00187290" w:rsidRDefault="00187290" w:rsidP="00187290">
            <w:pPr>
              <w:jc w:val="center"/>
            </w:pPr>
            <w:r w:rsidRPr="00187290">
              <w:rPr>
                <w:sz w:val="16"/>
              </w:rPr>
              <w:t>Código</w:t>
            </w:r>
          </w:p>
        </w:tc>
        <w:tc>
          <w:tcPr>
            <w:tcW w:w="7433" w:type="dxa"/>
          </w:tcPr>
          <w:p w:rsidR="00187290" w:rsidRDefault="00187290">
            <w:r>
              <w:t>Descripción</w:t>
            </w:r>
          </w:p>
        </w:tc>
      </w:tr>
      <w:tr w:rsidR="00187290" w:rsidTr="00773610">
        <w:tc>
          <w:tcPr>
            <w:tcW w:w="561" w:type="dxa"/>
          </w:tcPr>
          <w:p w:rsidR="00187290" w:rsidRPr="00187290" w:rsidRDefault="00187290">
            <w:pPr>
              <w:rPr>
                <w:sz w:val="16"/>
              </w:rPr>
            </w:pPr>
            <w:r w:rsidRPr="00187290">
              <w:rPr>
                <w:sz w:val="16"/>
              </w:rPr>
              <w:t>Serie</w:t>
            </w:r>
          </w:p>
        </w:tc>
        <w:tc>
          <w:tcPr>
            <w:tcW w:w="834" w:type="dxa"/>
          </w:tcPr>
          <w:p w:rsidR="00187290" w:rsidRPr="00187290" w:rsidRDefault="00187290">
            <w:pPr>
              <w:rPr>
                <w:sz w:val="16"/>
              </w:rPr>
            </w:pPr>
            <w:r w:rsidRPr="00187290">
              <w:rPr>
                <w:sz w:val="16"/>
              </w:rPr>
              <w:t>Sub/serie</w:t>
            </w:r>
          </w:p>
        </w:tc>
        <w:tc>
          <w:tcPr>
            <w:tcW w:w="7433" w:type="dxa"/>
          </w:tcPr>
          <w:p w:rsidR="00187290" w:rsidRDefault="00187290"/>
        </w:tc>
      </w:tr>
      <w:tr w:rsidR="00187290" w:rsidTr="00455A9D">
        <w:tc>
          <w:tcPr>
            <w:tcW w:w="561" w:type="dxa"/>
            <w:shd w:val="clear" w:color="auto" w:fill="D9D9D9" w:themeFill="background1" w:themeFillShade="D9"/>
            <w:vAlign w:val="center"/>
          </w:tcPr>
          <w:p w:rsidR="00187290" w:rsidRPr="00455A9D" w:rsidRDefault="00187290" w:rsidP="00455A9D">
            <w:pPr>
              <w:rPr>
                <w:sz w:val="20"/>
                <w:szCs w:val="20"/>
              </w:rPr>
            </w:pPr>
            <w:r w:rsidRPr="00455A9D">
              <w:rPr>
                <w:sz w:val="20"/>
                <w:szCs w:val="20"/>
              </w:rPr>
              <w:t>1</w:t>
            </w:r>
            <w:r w:rsidR="006E70D2">
              <w:rPr>
                <w:sz w:val="20"/>
                <w:szCs w:val="20"/>
              </w:rPr>
              <w:t>C</w:t>
            </w:r>
            <w:r w:rsidRPr="00455A9D">
              <w:rPr>
                <w:sz w:val="20"/>
                <w:szCs w:val="20"/>
              </w:rPr>
              <w:t>.1</w:t>
            </w:r>
          </w:p>
        </w:tc>
        <w:tc>
          <w:tcPr>
            <w:tcW w:w="834" w:type="dxa"/>
            <w:shd w:val="clear" w:color="auto" w:fill="D9D9D9" w:themeFill="background1" w:themeFillShade="D9"/>
            <w:vAlign w:val="center"/>
          </w:tcPr>
          <w:p w:rsidR="00187290" w:rsidRPr="00455A9D" w:rsidRDefault="00187290" w:rsidP="00455A9D">
            <w:pPr>
              <w:rPr>
                <w:sz w:val="20"/>
                <w:szCs w:val="20"/>
              </w:rPr>
            </w:pPr>
          </w:p>
        </w:tc>
        <w:tc>
          <w:tcPr>
            <w:tcW w:w="7433" w:type="dxa"/>
            <w:shd w:val="clear" w:color="auto" w:fill="D9D9D9" w:themeFill="background1" w:themeFillShade="D9"/>
            <w:vAlign w:val="center"/>
          </w:tcPr>
          <w:p w:rsidR="00187290" w:rsidRPr="00455A9D" w:rsidRDefault="00A0539A" w:rsidP="00455A9D">
            <w:pPr>
              <w:rPr>
                <w:sz w:val="20"/>
                <w:szCs w:val="20"/>
              </w:rPr>
            </w:pPr>
            <w:r w:rsidRPr="00455A9D">
              <w:rPr>
                <w:sz w:val="20"/>
                <w:szCs w:val="20"/>
              </w:rPr>
              <w:t>Recursos financieros</w:t>
            </w:r>
          </w:p>
        </w:tc>
      </w:tr>
      <w:tr w:rsidR="00187290" w:rsidTr="00455A9D">
        <w:tc>
          <w:tcPr>
            <w:tcW w:w="561" w:type="dxa"/>
            <w:vAlign w:val="center"/>
          </w:tcPr>
          <w:p w:rsidR="00187290" w:rsidRPr="00455A9D" w:rsidRDefault="00187290" w:rsidP="00455A9D">
            <w:pPr>
              <w:rPr>
                <w:sz w:val="20"/>
                <w:szCs w:val="20"/>
              </w:rPr>
            </w:pPr>
          </w:p>
        </w:tc>
        <w:tc>
          <w:tcPr>
            <w:tcW w:w="834" w:type="dxa"/>
            <w:vAlign w:val="center"/>
          </w:tcPr>
          <w:p w:rsidR="00187290" w:rsidRPr="00455A9D" w:rsidRDefault="00187290" w:rsidP="00455A9D">
            <w:pPr>
              <w:rPr>
                <w:sz w:val="20"/>
                <w:szCs w:val="20"/>
              </w:rPr>
            </w:pPr>
            <w:r w:rsidRPr="00455A9D">
              <w:rPr>
                <w:sz w:val="20"/>
                <w:szCs w:val="20"/>
              </w:rPr>
              <w:t>1</w:t>
            </w:r>
            <w:r w:rsidR="006E70D2">
              <w:rPr>
                <w:sz w:val="20"/>
                <w:szCs w:val="20"/>
              </w:rPr>
              <w:t>C</w:t>
            </w:r>
            <w:r w:rsidRPr="00455A9D">
              <w:rPr>
                <w:sz w:val="20"/>
                <w:szCs w:val="20"/>
              </w:rPr>
              <w:t>.1.1</w:t>
            </w:r>
          </w:p>
        </w:tc>
        <w:tc>
          <w:tcPr>
            <w:tcW w:w="7433" w:type="dxa"/>
            <w:vAlign w:val="center"/>
          </w:tcPr>
          <w:p w:rsidR="00187290" w:rsidRPr="00455A9D" w:rsidRDefault="00187290" w:rsidP="00455A9D">
            <w:pPr>
              <w:rPr>
                <w:sz w:val="20"/>
                <w:szCs w:val="20"/>
              </w:rPr>
            </w:pPr>
            <w:r w:rsidRPr="00455A9D">
              <w:rPr>
                <w:sz w:val="20"/>
                <w:szCs w:val="20"/>
              </w:rPr>
              <w:t>Elaboración de presupuesto (SELPP)</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682DC2">
              <w:rPr>
                <w:sz w:val="20"/>
                <w:szCs w:val="20"/>
              </w:rPr>
              <w:t>C</w:t>
            </w:r>
            <w:r w:rsidRPr="00455A9D">
              <w:rPr>
                <w:sz w:val="20"/>
                <w:szCs w:val="20"/>
              </w:rPr>
              <w:t>.1.2</w:t>
            </w:r>
          </w:p>
        </w:tc>
        <w:tc>
          <w:tcPr>
            <w:tcW w:w="7433" w:type="dxa"/>
            <w:vAlign w:val="center"/>
          </w:tcPr>
          <w:p w:rsidR="00773610" w:rsidRPr="00455A9D" w:rsidRDefault="00773610" w:rsidP="00455A9D">
            <w:pPr>
              <w:rPr>
                <w:sz w:val="20"/>
                <w:szCs w:val="20"/>
              </w:rPr>
            </w:pPr>
            <w:r w:rsidRPr="00455A9D">
              <w:rPr>
                <w:sz w:val="20"/>
                <w:szCs w:val="20"/>
              </w:rPr>
              <w:t>Control presupuestal</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682DC2">
              <w:rPr>
                <w:sz w:val="20"/>
                <w:szCs w:val="20"/>
              </w:rPr>
              <w:t>C</w:t>
            </w:r>
            <w:r w:rsidRPr="00455A9D">
              <w:rPr>
                <w:sz w:val="20"/>
                <w:szCs w:val="20"/>
              </w:rPr>
              <w:t>.1.3</w:t>
            </w:r>
          </w:p>
        </w:tc>
        <w:tc>
          <w:tcPr>
            <w:tcW w:w="7433" w:type="dxa"/>
            <w:vAlign w:val="center"/>
          </w:tcPr>
          <w:p w:rsidR="00773610" w:rsidRPr="00455A9D" w:rsidRDefault="003D2C1D" w:rsidP="00455A9D">
            <w:pPr>
              <w:rPr>
                <w:sz w:val="20"/>
                <w:szCs w:val="20"/>
              </w:rPr>
            </w:pPr>
            <w:r w:rsidRPr="00455A9D">
              <w:rPr>
                <w:sz w:val="20"/>
                <w:szCs w:val="20"/>
              </w:rPr>
              <w:t>Gasto erogado</w:t>
            </w:r>
          </w:p>
        </w:tc>
      </w:tr>
      <w:tr w:rsidR="003D2C1D" w:rsidTr="00455A9D">
        <w:tc>
          <w:tcPr>
            <w:tcW w:w="561" w:type="dxa"/>
            <w:vAlign w:val="center"/>
          </w:tcPr>
          <w:p w:rsidR="003D2C1D" w:rsidRPr="00455A9D" w:rsidRDefault="003D2C1D" w:rsidP="00455A9D">
            <w:pPr>
              <w:rPr>
                <w:sz w:val="20"/>
                <w:szCs w:val="20"/>
              </w:rPr>
            </w:pPr>
          </w:p>
        </w:tc>
        <w:tc>
          <w:tcPr>
            <w:tcW w:w="834" w:type="dxa"/>
            <w:vAlign w:val="center"/>
          </w:tcPr>
          <w:p w:rsidR="003D2C1D" w:rsidRPr="00455A9D" w:rsidRDefault="00A401CC" w:rsidP="00455A9D">
            <w:pPr>
              <w:rPr>
                <w:sz w:val="20"/>
                <w:szCs w:val="20"/>
              </w:rPr>
            </w:pPr>
            <w:r w:rsidRPr="00455A9D">
              <w:rPr>
                <w:sz w:val="20"/>
                <w:szCs w:val="20"/>
              </w:rPr>
              <w:t>1</w:t>
            </w:r>
            <w:r w:rsidR="004C6CD0">
              <w:rPr>
                <w:sz w:val="20"/>
                <w:szCs w:val="20"/>
              </w:rPr>
              <w:t>C</w:t>
            </w:r>
            <w:r w:rsidRPr="00455A9D">
              <w:rPr>
                <w:sz w:val="20"/>
                <w:szCs w:val="20"/>
              </w:rPr>
              <w:t>.1.4</w:t>
            </w:r>
          </w:p>
        </w:tc>
        <w:tc>
          <w:tcPr>
            <w:tcW w:w="7433" w:type="dxa"/>
            <w:vAlign w:val="center"/>
          </w:tcPr>
          <w:p w:rsidR="003D2C1D" w:rsidRPr="00455A9D" w:rsidRDefault="003D2C1D" w:rsidP="00455A9D">
            <w:pPr>
              <w:rPr>
                <w:sz w:val="20"/>
                <w:szCs w:val="20"/>
              </w:rPr>
            </w:pPr>
            <w:r w:rsidRPr="00455A9D">
              <w:rPr>
                <w:sz w:val="20"/>
                <w:szCs w:val="20"/>
              </w:rPr>
              <w:t>Gastos a comprobar</w:t>
            </w:r>
          </w:p>
        </w:tc>
      </w:tr>
      <w:tr w:rsidR="003D2C1D" w:rsidTr="00455A9D">
        <w:tc>
          <w:tcPr>
            <w:tcW w:w="561" w:type="dxa"/>
            <w:vAlign w:val="center"/>
          </w:tcPr>
          <w:p w:rsidR="003D2C1D" w:rsidRPr="00455A9D" w:rsidRDefault="003D2C1D" w:rsidP="00455A9D">
            <w:pPr>
              <w:rPr>
                <w:sz w:val="20"/>
                <w:szCs w:val="20"/>
              </w:rPr>
            </w:pPr>
          </w:p>
        </w:tc>
        <w:tc>
          <w:tcPr>
            <w:tcW w:w="834" w:type="dxa"/>
            <w:vAlign w:val="center"/>
          </w:tcPr>
          <w:p w:rsidR="003D2C1D" w:rsidRPr="00455A9D" w:rsidRDefault="00A401CC" w:rsidP="00455A9D">
            <w:pPr>
              <w:rPr>
                <w:sz w:val="20"/>
                <w:szCs w:val="20"/>
              </w:rPr>
            </w:pPr>
            <w:r w:rsidRPr="00455A9D">
              <w:rPr>
                <w:sz w:val="20"/>
                <w:szCs w:val="20"/>
              </w:rPr>
              <w:t>1</w:t>
            </w:r>
            <w:r w:rsidR="004C6CD0">
              <w:rPr>
                <w:sz w:val="20"/>
                <w:szCs w:val="20"/>
              </w:rPr>
              <w:t>C</w:t>
            </w:r>
            <w:r w:rsidRPr="00455A9D">
              <w:rPr>
                <w:sz w:val="20"/>
                <w:szCs w:val="20"/>
              </w:rPr>
              <w:t>.1.5</w:t>
            </w:r>
          </w:p>
        </w:tc>
        <w:tc>
          <w:tcPr>
            <w:tcW w:w="7433" w:type="dxa"/>
            <w:vAlign w:val="center"/>
          </w:tcPr>
          <w:p w:rsidR="003D2C1D" w:rsidRPr="00455A9D" w:rsidRDefault="00A401CC" w:rsidP="00455A9D">
            <w:pPr>
              <w:rPr>
                <w:sz w:val="20"/>
                <w:szCs w:val="20"/>
              </w:rPr>
            </w:pPr>
            <w:r w:rsidRPr="00455A9D">
              <w:rPr>
                <w:sz w:val="20"/>
                <w:szCs w:val="20"/>
              </w:rPr>
              <w:t>Pago a proveedores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A401CC" w:rsidP="00455A9D">
            <w:pPr>
              <w:rPr>
                <w:sz w:val="20"/>
                <w:szCs w:val="20"/>
              </w:rPr>
            </w:pPr>
            <w:r w:rsidRPr="00455A9D">
              <w:rPr>
                <w:sz w:val="20"/>
                <w:szCs w:val="20"/>
              </w:rPr>
              <w:t>1</w:t>
            </w:r>
            <w:r w:rsidR="004C6CD0">
              <w:rPr>
                <w:sz w:val="20"/>
                <w:szCs w:val="20"/>
              </w:rPr>
              <w:t>C</w:t>
            </w:r>
            <w:r w:rsidRPr="00455A9D">
              <w:rPr>
                <w:sz w:val="20"/>
                <w:szCs w:val="20"/>
              </w:rPr>
              <w:t>.1.6</w:t>
            </w:r>
          </w:p>
        </w:tc>
        <w:tc>
          <w:tcPr>
            <w:tcW w:w="7433" w:type="dxa"/>
            <w:vAlign w:val="center"/>
          </w:tcPr>
          <w:p w:rsidR="00773610" w:rsidRPr="00455A9D" w:rsidRDefault="00773610" w:rsidP="00455A9D">
            <w:pPr>
              <w:rPr>
                <w:sz w:val="20"/>
                <w:szCs w:val="20"/>
              </w:rPr>
            </w:pPr>
            <w:r w:rsidRPr="00455A9D">
              <w:rPr>
                <w:sz w:val="20"/>
                <w:szCs w:val="20"/>
              </w:rPr>
              <w:t>Pago de servicios</w:t>
            </w:r>
          </w:p>
        </w:tc>
      </w:tr>
      <w:tr w:rsidR="00773610" w:rsidTr="00455A9D">
        <w:tc>
          <w:tcPr>
            <w:tcW w:w="561"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.2</w:t>
            </w:r>
          </w:p>
        </w:tc>
        <w:tc>
          <w:tcPr>
            <w:tcW w:w="834" w:type="dxa"/>
            <w:shd w:val="clear" w:color="auto" w:fill="D9D9D9" w:themeFill="background1" w:themeFillShade="D9"/>
            <w:vAlign w:val="center"/>
          </w:tcPr>
          <w:p w:rsidR="00773610" w:rsidRPr="00455A9D" w:rsidRDefault="00773610" w:rsidP="00455A9D">
            <w:pPr>
              <w:rPr>
                <w:sz w:val="20"/>
                <w:szCs w:val="20"/>
              </w:rPr>
            </w:pPr>
          </w:p>
        </w:tc>
        <w:tc>
          <w:tcPr>
            <w:tcW w:w="7433"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Recursos humanos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.2.1</w:t>
            </w:r>
          </w:p>
        </w:tc>
        <w:tc>
          <w:tcPr>
            <w:tcW w:w="7433" w:type="dxa"/>
            <w:vAlign w:val="center"/>
          </w:tcPr>
          <w:p w:rsidR="00773610" w:rsidRPr="00455A9D" w:rsidRDefault="00A401CC" w:rsidP="00455A9D">
            <w:pPr>
              <w:rPr>
                <w:sz w:val="20"/>
                <w:szCs w:val="20"/>
              </w:rPr>
            </w:pPr>
            <w:r w:rsidRPr="00455A9D">
              <w:rPr>
                <w:sz w:val="20"/>
                <w:szCs w:val="20"/>
              </w:rPr>
              <w:t>Expediente copia</w:t>
            </w:r>
            <w:r w:rsidR="00773610" w:rsidRPr="00455A9D">
              <w:rPr>
                <w:sz w:val="20"/>
                <w:szCs w:val="20"/>
              </w:rPr>
              <w:t xml:space="preserve"> de personal</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.2.2</w:t>
            </w:r>
          </w:p>
        </w:tc>
        <w:tc>
          <w:tcPr>
            <w:tcW w:w="7433" w:type="dxa"/>
            <w:vAlign w:val="center"/>
          </w:tcPr>
          <w:p w:rsidR="00773610" w:rsidRPr="00455A9D" w:rsidRDefault="00A401CC" w:rsidP="00455A9D">
            <w:pPr>
              <w:rPr>
                <w:sz w:val="20"/>
                <w:szCs w:val="20"/>
              </w:rPr>
            </w:pPr>
            <w:r w:rsidRPr="00455A9D">
              <w:rPr>
                <w:sz w:val="20"/>
                <w:szCs w:val="20"/>
              </w:rPr>
              <w:t>Inci</w:t>
            </w:r>
            <w:r w:rsidR="004A3456">
              <w:rPr>
                <w:sz w:val="20"/>
                <w:szCs w:val="20"/>
              </w:rPr>
              <w:t>dencias</w:t>
            </w:r>
          </w:p>
        </w:tc>
      </w:tr>
      <w:tr w:rsidR="00A401CC" w:rsidTr="00455A9D">
        <w:tc>
          <w:tcPr>
            <w:tcW w:w="561" w:type="dxa"/>
            <w:vAlign w:val="center"/>
          </w:tcPr>
          <w:p w:rsidR="00A401CC" w:rsidRPr="00455A9D" w:rsidRDefault="00A401CC" w:rsidP="00455A9D">
            <w:pPr>
              <w:rPr>
                <w:sz w:val="20"/>
                <w:szCs w:val="20"/>
              </w:rPr>
            </w:pPr>
          </w:p>
        </w:tc>
        <w:tc>
          <w:tcPr>
            <w:tcW w:w="834" w:type="dxa"/>
            <w:vAlign w:val="center"/>
          </w:tcPr>
          <w:p w:rsidR="00A401CC" w:rsidRPr="00455A9D" w:rsidRDefault="0084553F" w:rsidP="00455A9D">
            <w:pPr>
              <w:rPr>
                <w:sz w:val="20"/>
                <w:szCs w:val="20"/>
              </w:rPr>
            </w:pPr>
            <w:r w:rsidRPr="00455A9D">
              <w:rPr>
                <w:sz w:val="20"/>
                <w:szCs w:val="20"/>
              </w:rPr>
              <w:t>1</w:t>
            </w:r>
            <w:r w:rsidR="004C6CD0">
              <w:rPr>
                <w:sz w:val="20"/>
                <w:szCs w:val="20"/>
              </w:rPr>
              <w:t>C</w:t>
            </w:r>
            <w:r w:rsidRPr="00455A9D">
              <w:rPr>
                <w:sz w:val="20"/>
                <w:szCs w:val="20"/>
              </w:rPr>
              <w:t>.2.3</w:t>
            </w:r>
          </w:p>
        </w:tc>
        <w:tc>
          <w:tcPr>
            <w:tcW w:w="7433" w:type="dxa"/>
            <w:vAlign w:val="center"/>
          </w:tcPr>
          <w:p w:rsidR="00A401CC" w:rsidRPr="00455A9D" w:rsidRDefault="00780DC5" w:rsidP="00455A9D">
            <w:pPr>
              <w:rPr>
                <w:sz w:val="20"/>
                <w:szCs w:val="20"/>
              </w:rPr>
            </w:pPr>
            <w:r w:rsidRPr="00455A9D">
              <w:rPr>
                <w:sz w:val="20"/>
                <w:szCs w:val="20"/>
              </w:rPr>
              <w:t xml:space="preserve">Altas, bajas y comisiones </w:t>
            </w:r>
            <w:r w:rsidR="00A401CC" w:rsidRPr="00455A9D">
              <w:rPr>
                <w:sz w:val="20"/>
                <w:szCs w:val="20"/>
              </w:rPr>
              <w:t>de personal</w:t>
            </w:r>
          </w:p>
        </w:tc>
      </w:tr>
      <w:tr w:rsidR="00A401CC" w:rsidTr="00455A9D">
        <w:tc>
          <w:tcPr>
            <w:tcW w:w="561" w:type="dxa"/>
            <w:vAlign w:val="center"/>
          </w:tcPr>
          <w:p w:rsidR="00A401CC" w:rsidRPr="00455A9D" w:rsidRDefault="00A401CC" w:rsidP="00455A9D">
            <w:pPr>
              <w:rPr>
                <w:sz w:val="20"/>
                <w:szCs w:val="20"/>
              </w:rPr>
            </w:pPr>
          </w:p>
        </w:tc>
        <w:tc>
          <w:tcPr>
            <w:tcW w:w="834" w:type="dxa"/>
            <w:vAlign w:val="center"/>
          </w:tcPr>
          <w:p w:rsidR="00A401CC" w:rsidRPr="00455A9D" w:rsidRDefault="0084553F" w:rsidP="00455A9D">
            <w:pPr>
              <w:rPr>
                <w:sz w:val="20"/>
                <w:szCs w:val="20"/>
              </w:rPr>
            </w:pPr>
            <w:r w:rsidRPr="00455A9D">
              <w:rPr>
                <w:sz w:val="20"/>
                <w:szCs w:val="20"/>
              </w:rPr>
              <w:t>1</w:t>
            </w:r>
            <w:r w:rsidR="004C6CD0">
              <w:rPr>
                <w:sz w:val="20"/>
                <w:szCs w:val="20"/>
              </w:rPr>
              <w:t>C</w:t>
            </w:r>
            <w:r w:rsidRPr="00455A9D">
              <w:rPr>
                <w:sz w:val="20"/>
                <w:szCs w:val="20"/>
              </w:rPr>
              <w:t>.2.4</w:t>
            </w:r>
          </w:p>
        </w:tc>
        <w:tc>
          <w:tcPr>
            <w:tcW w:w="7433" w:type="dxa"/>
            <w:vAlign w:val="center"/>
          </w:tcPr>
          <w:p w:rsidR="00A401CC" w:rsidRPr="00455A9D" w:rsidRDefault="00780DC5" w:rsidP="00455A9D">
            <w:pPr>
              <w:rPr>
                <w:sz w:val="20"/>
                <w:szCs w:val="20"/>
              </w:rPr>
            </w:pPr>
            <w:r w:rsidRPr="00455A9D">
              <w:rPr>
                <w:sz w:val="20"/>
                <w:szCs w:val="20"/>
              </w:rPr>
              <w:t>Control de asistencias</w:t>
            </w:r>
          </w:p>
        </w:tc>
      </w:tr>
      <w:tr w:rsidR="00A401CC" w:rsidTr="00455A9D">
        <w:tc>
          <w:tcPr>
            <w:tcW w:w="561" w:type="dxa"/>
            <w:vAlign w:val="center"/>
          </w:tcPr>
          <w:p w:rsidR="00A401CC" w:rsidRPr="00455A9D" w:rsidRDefault="00A401CC" w:rsidP="00455A9D">
            <w:pPr>
              <w:rPr>
                <w:sz w:val="20"/>
                <w:szCs w:val="20"/>
              </w:rPr>
            </w:pPr>
          </w:p>
        </w:tc>
        <w:tc>
          <w:tcPr>
            <w:tcW w:w="834" w:type="dxa"/>
            <w:vAlign w:val="center"/>
          </w:tcPr>
          <w:p w:rsidR="00A401CC" w:rsidRPr="00455A9D" w:rsidRDefault="0084553F" w:rsidP="00455A9D">
            <w:pPr>
              <w:rPr>
                <w:sz w:val="20"/>
                <w:szCs w:val="20"/>
              </w:rPr>
            </w:pPr>
            <w:r w:rsidRPr="00455A9D">
              <w:rPr>
                <w:sz w:val="20"/>
                <w:szCs w:val="20"/>
              </w:rPr>
              <w:t>1</w:t>
            </w:r>
            <w:r w:rsidR="004C6CD0">
              <w:rPr>
                <w:sz w:val="20"/>
                <w:szCs w:val="20"/>
              </w:rPr>
              <w:t>C</w:t>
            </w:r>
            <w:r w:rsidRPr="00455A9D">
              <w:rPr>
                <w:sz w:val="20"/>
                <w:szCs w:val="20"/>
              </w:rPr>
              <w:t>.2.5</w:t>
            </w:r>
          </w:p>
        </w:tc>
        <w:tc>
          <w:tcPr>
            <w:tcW w:w="7433" w:type="dxa"/>
            <w:vAlign w:val="center"/>
          </w:tcPr>
          <w:p w:rsidR="00A401CC" w:rsidRPr="00455A9D" w:rsidRDefault="00780DC5" w:rsidP="00455A9D">
            <w:pPr>
              <w:rPr>
                <w:sz w:val="20"/>
                <w:szCs w:val="20"/>
              </w:rPr>
            </w:pPr>
            <w:r w:rsidRPr="00455A9D">
              <w:rPr>
                <w:sz w:val="20"/>
                <w:szCs w:val="20"/>
              </w:rPr>
              <w:t>Nómina copia de personal</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84553F" w:rsidP="00455A9D">
            <w:pPr>
              <w:rPr>
                <w:sz w:val="20"/>
                <w:szCs w:val="20"/>
              </w:rPr>
            </w:pPr>
            <w:r w:rsidRPr="00455A9D">
              <w:rPr>
                <w:sz w:val="20"/>
                <w:szCs w:val="20"/>
              </w:rPr>
              <w:t>1</w:t>
            </w:r>
            <w:r w:rsidR="004C6CD0">
              <w:rPr>
                <w:sz w:val="20"/>
                <w:szCs w:val="20"/>
              </w:rPr>
              <w:t>C</w:t>
            </w:r>
            <w:r w:rsidRPr="00455A9D">
              <w:rPr>
                <w:sz w:val="20"/>
                <w:szCs w:val="20"/>
              </w:rPr>
              <w:t>.2.6</w:t>
            </w:r>
          </w:p>
        </w:tc>
        <w:tc>
          <w:tcPr>
            <w:tcW w:w="7433" w:type="dxa"/>
            <w:vAlign w:val="center"/>
          </w:tcPr>
          <w:p w:rsidR="00773610" w:rsidRPr="00455A9D" w:rsidRDefault="00780DC5" w:rsidP="00455A9D">
            <w:pPr>
              <w:rPr>
                <w:sz w:val="20"/>
                <w:szCs w:val="20"/>
              </w:rPr>
            </w:pPr>
            <w:r w:rsidRPr="00455A9D">
              <w:rPr>
                <w:sz w:val="20"/>
                <w:szCs w:val="20"/>
              </w:rPr>
              <w:t>Seguros de vida</w:t>
            </w:r>
          </w:p>
        </w:tc>
      </w:tr>
      <w:tr w:rsidR="00773610" w:rsidTr="00455A9D">
        <w:tc>
          <w:tcPr>
            <w:tcW w:w="561"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.3</w:t>
            </w:r>
          </w:p>
        </w:tc>
        <w:tc>
          <w:tcPr>
            <w:tcW w:w="834" w:type="dxa"/>
            <w:shd w:val="clear" w:color="auto" w:fill="D9D9D9" w:themeFill="background1" w:themeFillShade="D9"/>
            <w:vAlign w:val="center"/>
          </w:tcPr>
          <w:p w:rsidR="00773610" w:rsidRPr="00455A9D" w:rsidRDefault="00773610" w:rsidP="00455A9D">
            <w:pPr>
              <w:rPr>
                <w:sz w:val="20"/>
                <w:szCs w:val="20"/>
              </w:rPr>
            </w:pPr>
          </w:p>
        </w:tc>
        <w:tc>
          <w:tcPr>
            <w:tcW w:w="7433"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Recursos materiales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.3.1</w:t>
            </w:r>
          </w:p>
        </w:tc>
        <w:tc>
          <w:tcPr>
            <w:tcW w:w="7433" w:type="dxa"/>
            <w:vAlign w:val="center"/>
          </w:tcPr>
          <w:p w:rsidR="00773610" w:rsidRPr="00455A9D" w:rsidRDefault="00773610" w:rsidP="00455A9D">
            <w:pPr>
              <w:rPr>
                <w:sz w:val="20"/>
                <w:szCs w:val="20"/>
              </w:rPr>
            </w:pPr>
            <w:r w:rsidRPr="00455A9D">
              <w:rPr>
                <w:sz w:val="20"/>
                <w:szCs w:val="20"/>
              </w:rPr>
              <w:t>Control de bienes muebles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4C6CD0">
              <w:rPr>
                <w:sz w:val="20"/>
                <w:szCs w:val="20"/>
              </w:rPr>
              <w:t>C</w:t>
            </w:r>
            <w:r w:rsidRPr="00455A9D">
              <w:rPr>
                <w:sz w:val="20"/>
                <w:szCs w:val="20"/>
              </w:rPr>
              <w:t>.3.2</w:t>
            </w:r>
          </w:p>
        </w:tc>
        <w:tc>
          <w:tcPr>
            <w:tcW w:w="7433" w:type="dxa"/>
            <w:vAlign w:val="center"/>
          </w:tcPr>
          <w:p w:rsidR="00773610" w:rsidRPr="00455A9D" w:rsidRDefault="00773610" w:rsidP="00455A9D">
            <w:pPr>
              <w:rPr>
                <w:sz w:val="20"/>
                <w:szCs w:val="20"/>
              </w:rPr>
            </w:pPr>
            <w:r w:rsidRPr="00455A9D">
              <w:rPr>
                <w:sz w:val="20"/>
                <w:szCs w:val="20"/>
              </w:rPr>
              <w:t>Requisición de materiales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.3.3</w:t>
            </w:r>
          </w:p>
        </w:tc>
        <w:tc>
          <w:tcPr>
            <w:tcW w:w="7433" w:type="dxa"/>
            <w:vAlign w:val="center"/>
          </w:tcPr>
          <w:p w:rsidR="00773610" w:rsidRPr="00455A9D" w:rsidRDefault="00773610" w:rsidP="00455A9D">
            <w:pPr>
              <w:rPr>
                <w:sz w:val="20"/>
                <w:szCs w:val="20"/>
              </w:rPr>
            </w:pPr>
            <w:r w:rsidRPr="00455A9D">
              <w:rPr>
                <w:sz w:val="20"/>
                <w:szCs w:val="20"/>
              </w:rPr>
              <w:t>Mantenimiento</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.3.4</w:t>
            </w:r>
          </w:p>
        </w:tc>
        <w:tc>
          <w:tcPr>
            <w:tcW w:w="7433" w:type="dxa"/>
            <w:vAlign w:val="center"/>
          </w:tcPr>
          <w:p w:rsidR="00773610" w:rsidRPr="00455A9D" w:rsidRDefault="00773610" w:rsidP="00455A9D">
            <w:pPr>
              <w:rPr>
                <w:sz w:val="20"/>
                <w:szCs w:val="20"/>
              </w:rPr>
            </w:pPr>
            <w:r w:rsidRPr="00455A9D">
              <w:rPr>
                <w:sz w:val="20"/>
                <w:szCs w:val="20"/>
              </w:rPr>
              <w:t>Combustibles</w:t>
            </w:r>
          </w:p>
        </w:tc>
      </w:tr>
      <w:tr w:rsidR="003C3F8D" w:rsidTr="00455A9D">
        <w:tc>
          <w:tcPr>
            <w:tcW w:w="561" w:type="dxa"/>
            <w:vAlign w:val="center"/>
          </w:tcPr>
          <w:p w:rsidR="003C3F8D" w:rsidRPr="00455A9D" w:rsidRDefault="003C3F8D" w:rsidP="00455A9D">
            <w:pPr>
              <w:rPr>
                <w:sz w:val="20"/>
                <w:szCs w:val="20"/>
              </w:rPr>
            </w:pPr>
          </w:p>
        </w:tc>
        <w:tc>
          <w:tcPr>
            <w:tcW w:w="834" w:type="dxa"/>
            <w:vAlign w:val="center"/>
          </w:tcPr>
          <w:p w:rsidR="003C3F8D" w:rsidRPr="00455A9D" w:rsidRDefault="003C3F8D" w:rsidP="00455A9D">
            <w:pPr>
              <w:rPr>
                <w:sz w:val="20"/>
                <w:szCs w:val="20"/>
              </w:rPr>
            </w:pPr>
            <w:r w:rsidRPr="00455A9D">
              <w:rPr>
                <w:sz w:val="20"/>
                <w:szCs w:val="20"/>
              </w:rPr>
              <w:t>1</w:t>
            </w:r>
            <w:r w:rsidR="00AD2878">
              <w:rPr>
                <w:sz w:val="20"/>
                <w:szCs w:val="20"/>
              </w:rPr>
              <w:t>C</w:t>
            </w:r>
            <w:r w:rsidRPr="00455A9D">
              <w:rPr>
                <w:sz w:val="20"/>
                <w:szCs w:val="20"/>
              </w:rPr>
              <w:t>.3.5</w:t>
            </w:r>
          </w:p>
        </w:tc>
        <w:tc>
          <w:tcPr>
            <w:tcW w:w="7433" w:type="dxa"/>
            <w:vAlign w:val="center"/>
          </w:tcPr>
          <w:p w:rsidR="003C3F8D" w:rsidRPr="00455A9D" w:rsidRDefault="003C3F8D" w:rsidP="00455A9D">
            <w:pPr>
              <w:rPr>
                <w:sz w:val="20"/>
                <w:szCs w:val="20"/>
              </w:rPr>
            </w:pPr>
            <w:r w:rsidRPr="00455A9D">
              <w:rPr>
                <w:sz w:val="20"/>
                <w:szCs w:val="20"/>
              </w:rPr>
              <w:t>Control de archivos</w:t>
            </w:r>
            <w:r w:rsidR="009451DA" w:rsidRPr="00455A9D">
              <w:rPr>
                <w:sz w:val="20"/>
                <w:szCs w:val="20"/>
              </w:rPr>
              <w:t xml:space="preserve"> (inventarios)</w:t>
            </w:r>
          </w:p>
        </w:tc>
      </w:tr>
      <w:tr w:rsidR="00773610" w:rsidTr="00455A9D">
        <w:tc>
          <w:tcPr>
            <w:tcW w:w="561"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.4</w:t>
            </w:r>
          </w:p>
        </w:tc>
        <w:tc>
          <w:tcPr>
            <w:tcW w:w="834" w:type="dxa"/>
            <w:shd w:val="clear" w:color="auto" w:fill="D9D9D9" w:themeFill="background1" w:themeFillShade="D9"/>
            <w:vAlign w:val="center"/>
          </w:tcPr>
          <w:p w:rsidR="00773610" w:rsidRPr="00455A9D" w:rsidRDefault="00773610" w:rsidP="00455A9D">
            <w:pPr>
              <w:rPr>
                <w:sz w:val="20"/>
                <w:szCs w:val="20"/>
              </w:rPr>
            </w:pPr>
          </w:p>
        </w:tc>
        <w:tc>
          <w:tcPr>
            <w:tcW w:w="7433"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Programas institucionales</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.4.1</w:t>
            </w:r>
          </w:p>
        </w:tc>
        <w:tc>
          <w:tcPr>
            <w:tcW w:w="7433" w:type="dxa"/>
            <w:vAlign w:val="center"/>
          </w:tcPr>
          <w:p w:rsidR="00773610" w:rsidRPr="00455A9D" w:rsidRDefault="00773610" w:rsidP="00455A9D">
            <w:pPr>
              <w:rPr>
                <w:sz w:val="20"/>
                <w:szCs w:val="20"/>
              </w:rPr>
            </w:pPr>
            <w:r w:rsidRPr="00455A9D">
              <w:rPr>
                <w:sz w:val="20"/>
                <w:szCs w:val="20"/>
              </w:rPr>
              <w:t>Mejora regulatoria (CEMER)</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.4.2</w:t>
            </w:r>
          </w:p>
        </w:tc>
        <w:tc>
          <w:tcPr>
            <w:tcW w:w="7433" w:type="dxa"/>
            <w:vAlign w:val="center"/>
          </w:tcPr>
          <w:p w:rsidR="00773610" w:rsidRPr="00455A9D" w:rsidRDefault="00773610" w:rsidP="00455A9D">
            <w:pPr>
              <w:rPr>
                <w:sz w:val="20"/>
                <w:szCs w:val="20"/>
              </w:rPr>
            </w:pPr>
            <w:r w:rsidRPr="00455A9D">
              <w:rPr>
                <w:sz w:val="20"/>
                <w:szCs w:val="20"/>
              </w:rPr>
              <w:t>Transparencia</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.4.3</w:t>
            </w:r>
          </w:p>
        </w:tc>
        <w:tc>
          <w:tcPr>
            <w:tcW w:w="7433" w:type="dxa"/>
            <w:vAlign w:val="center"/>
          </w:tcPr>
          <w:p w:rsidR="00773610" w:rsidRPr="00455A9D" w:rsidRDefault="00773610" w:rsidP="00455A9D">
            <w:pPr>
              <w:rPr>
                <w:sz w:val="20"/>
                <w:szCs w:val="20"/>
              </w:rPr>
            </w:pPr>
            <w:r w:rsidRPr="00455A9D">
              <w:rPr>
                <w:sz w:val="20"/>
                <w:szCs w:val="20"/>
              </w:rPr>
              <w:t>Informes</w:t>
            </w:r>
            <w:r w:rsidR="003C2604" w:rsidRPr="00455A9D">
              <w:rPr>
                <w:sz w:val="20"/>
                <w:szCs w:val="20"/>
              </w:rPr>
              <w:t xml:space="preserve"> de gobierno</w:t>
            </w:r>
          </w:p>
        </w:tc>
      </w:tr>
      <w:tr w:rsidR="00773610"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773610" w:rsidP="00455A9D">
            <w:pPr>
              <w:rPr>
                <w:sz w:val="20"/>
                <w:szCs w:val="20"/>
              </w:rPr>
            </w:pPr>
            <w:r w:rsidRPr="00455A9D">
              <w:rPr>
                <w:sz w:val="20"/>
                <w:szCs w:val="20"/>
              </w:rPr>
              <w:t>1</w:t>
            </w:r>
            <w:r w:rsidR="00AD2878">
              <w:rPr>
                <w:sz w:val="20"/>
                <w:szCs w:val="20"/>
              </w:rPr>
              <w:t>C</w:t>
            </w:r>
            <w:r w:rsidRPr="00455A9D">
              <w:rPr>
                <w:sz w:val="20"/>
                <w:szCs w:val="20"/>
              </w:rPr>
              <w:t>.4.4</w:t>
            </w:r>
          </w:p>
        </w:tc>
        <w:tc>
          <w:tcPr>
            <w:tcW w:w="7433" w:type="dxa"/>
            <w:vAlign w:val="center"/>
          </w:tcPr>
          <w:p w:rsidR="00773610" w:rsidRPr="00455A9D" w:rsidRDefault="00773610" w:rsidP="00455A9D">
            <w:pPr>
              <w:rPr>
                <w:sz w:val="20"/>
                <w:szCs w:val="20"/>
              </w:rPr>
            </w:pPr>
            <w:r w:rsidRPr="00455A9D">
              <w:rPr>
                <w:sz w:val="20"/>
                <w:szCs w:val="20"/>
              </w:rPr>
              <w:t>Archivo</w:t>
            </w:r>
            <w:r w:rsidR="009451DA" w:rsidRPr="00455A9D">
              <w:rPr>
                <w:sz w:val="20"/>
                <w:szCs w:val="20"/>
              </w:rPr>
              <w:t xml:space="preserve"> (cumplimiento)</w:t>
            </w:r>
          </w:p>
        </w:tc>
      </w:tr>
    </w:tbl>
    <w:p w:rsidR="00773610" w:rsidRDefault="00773610"/>
    <w:p w:rsidR="00741856" w:rsidRDefault="00741856"/>
    <w:p w:rsidR="00741856" w:rsidRDefault="00741856"/>
    <w:tbl>
      <w:tblPr>
        <w:tblStyle w:val="Tablaconcuadrcula"/>
        <w:tblW w:w="0" w:type="auto"/>
        <w:tblLook w:val="04A0" w:firstRow="1" w:lastRow="0" w:firstColumn="1" w:lastColumn="0" w:noHBand="0" w:noVBand="1"/>
      </w:tblPr>
      <w:tblGrid>
        <w:gridCol w:w="623"/>
        <w:gridCol w:w="989"/>
        <w:gridCol w:w="7433"/>
      </w:tblGrid>
      <w:tr w:rsidR="00773610" w:rsidRPr="00455A9D" w:rsidTr="00455A9D">
        <w:tc>
          <w:tcPr>
            <w:tcW w:w="8828" w:type="dxa"/>
            <w:gridSpan w:val="3"/>
            <w:shd w:val="clear" w:color="auto" w:fill="D9D9D9" w:themeFill="background1" w:themeFillShade="D9"/>
            <w:vAlign w:val="center"/>
          </w:tcPr>
          <w:p w:rsidR="00773610" w:rsidRPr="00455A9D" w:rsidRDefault="00773610" w:rsidP="00455A9D">
            <w:pPr>
              <w:rPr>
                <w:sz w:val="20"/>
                <w:szCs w:val="20"/>
              </w:rPr>
            </w:pPr>
            <w:r w:rsidRPr="00455A9D">
              <w:rPr>
                <w:sz w:val="20"/>
                <w:szCs w:val="20"/>
              </w:rPr>
              <w:t>Sección</w:t>
            </w:r>
          </w:p>
        </w:tc>
      </w:tr>
      <w:tr w:rsidR="00561FFE" w:rsidRPr="00455A9D" w:rsidTr="00455A9D">
        <w:tc>
          <w:tcPr>
            <w:tcW w:w="1395" w:type="dxa"/>
            <w:gridSpan w:val="2"/>
            <w:shd w:val="clear" w:color="auto" w:fill="D9D9D9" w:themeFill="background1" w:themeFillShade="D9"/>
            <w:vAlign w:val="center"/>
          </w:tcPr>
          <w:p w:rsidR="00561FFE" w:rsidRPr="00455A9D" w:rsidRDefault="00561FFE" w:rsidP="00455A9D">
            <w:pPr>
              <w:rPr>
                <w:sz w:val="20"/>
                <w:szCs w:val="20"/>
              </w:rPr>
            </w:pPr>
            <w:r w:rsidRPr="00455A9D">
              <w:rPr>
                <w:sz w:val="20"/>
                <w:szCs w:val="20"/>
              </w:rPr>
              <w:t>2</w:t>
            </w:r>
            <w:r w:rsidR="006E70D2">
              <w:rPr>
                <w:sz w:val="20"/>
                <w:szCs w:val="20"/>
              </w:rPr>
              <w:t>S</w:t>
            </w:r>
          </w:p>
        </w:tc>
        <w:tc>
          <w:tcPr>
            <w:tcW w:w="7433" w:type="dxa"/>
            <w:shd w:val="clear" w:color="auto" w:fill="D9D9D9" w:themeFill="background1" w:themeFillShade="D9"/>
            <w:vAlign w:val="center"/>
          </w:tcPr>
          <w:p w:rsidR="00561FFE" w:rsidRPr="00455A9D" w:rsidRDefault="001B38E2" w:rsidP="00455A9D">
            <w:pPr>
              <w:rPr>
                <w:sz w:val="20"/>
                <w:szCs w:val="20"/>
              </w:rPr>
            </w:pPr>
            <w:r w:rsidRPr="00455A9D">
              <w:rPr>
                <w:sz w:val="20"/>
                <w:szCs w:val="20"/>
              </w:rPr>
              <w:t xml:space="preserve">Archivo </w:t>
            </w:r>
            <w:r w:rsidR="00561FFE" w:rsidRPr="00455A9D">
              <w:rPr>
                <w:sz w:val="20"/>
                <w:szCs w:val="20"/>
              </w:rPr>
              <w:t>General</w:t>
            </w:r>
            <w:r w:rsidRPr="00455A9D">
              <w:rPr>
                <w:sz w:val="20"/>
                <w:szCs w:val="20"/>
              </w:rPr>
              <w:t xml:space="preserve"> del Estado</w:t>
            </w:r>
          </w:p>
        </w:tc>
      </w:tr>
      <w:tr w:rsidR="00773610" w:rsidRPr="00455A9D" w:rsidTr="00455A9D">
        <w:tc>
          <w:tcPr>
            <w:tcW w:w="1395" w:type="dxa"/>
            <w:gridSpan w:val="2"/>
            <w:vAlign w:val="center"/>
          </w:tcPr>
          <w:p w:rsidR="00773610" w:rsidRPr="00455A9D" w:rsidRDefault="00773610" w:rsidP="00455A9D">
            <w:pPr>
              <w:rPr>
                <w:sz w:val="20"/>
                <w:szCs w:val="20"/>
              </w:rPr>
            </w:pPr>
            <w:r w:rsidRPr="00455A9D">
              <w:rPr>
                <w:sz w:val="20"/>
                <w:szCs w:val="20"/>
              </w:rPr>
              <w:t>Código</w:t>
            </w:r>
          </w:p>
        </w:tc>
        <w:tc>
          <w:tcPr>
            <w:tcW w:w="7433" w:type="dxa"/>
            <w:vAlign w:val="center"/>
          </w:tcPr>
          <w:p w:rsidR="00773610" w:rsidRPr="00455A9D" w:rsidRDefault="00773610" w:rsidP="00455A9D">
            <w:pPr>
              <w:rPr>
                <w:sz w:val="20"/>
                <w:szCs w:val="20"/>
              </w:rPr>
            </w:pPr>
            <w:r w:rsidRPr="00455A9D">
              <w:rPr>
                <w:sz w:val="20"/>
                <w:szCs w:val="20"/>
              </w:rPr>
              <w:t>Descripción</w:t>
            </w:r>
          </w:p>
        </w:tc>
      </w:tr>
      <w:tr w:rsidR="00773610" w:rsidRPr="00455A9D" w:rsidTr="00455A9D">
        <w:tc>
          <w:tcPr>
            <w:tcW w:w="561" w:type="dxa"/>
            <w:vAlign w:val="center"/>
          </w:tcPr>
          <w:p w:rsidR="00773610" w:rsidRPr="00455A9D" w:rsidRDefault="00773610" w:rsidP="00455A9D">
            <w:pPr>
              <w:rPr>
                <w:sz w:val="20"/>
                <w:szCs w:val="20"/>
              </w:rPr>
            </w:pPr>
            <w:r w:rsidRPr="00455A9D">
              <w:rPr>
                <w:sz w:val="20"/>
                <w:szCs w:val="20"/>
              </w:rPr>
              <w:t>Serie</w:t>
            </w:r>
          </w:p>
        </w:tc>
        <w:tc>
          <w:tcPr>
            <w:tcW w:w="834" w:type="dxa"/>
            <w:vAlign w:val="center"/>
          </w:tcPr>
          <w:p w:rsidR="00773610" w:rsidRPr="00455A9D" w:rsidRDefault="00773610" w:rsidP="00455A9D">
            <w:pPr>
              <w:rPr>
                <w:sz w:val="20"/>
                <w:szCs w:val="20"/>
              </w:rPr>
            </w:pPr>
            <w:r w:rsidRPr="00455A9D">
              <w:rPr>
                <w:sz w:val="20"/>
                <w:szCs w:val="20"/>
              </w:rPr>
              <w:t>Sub/serie</w:t>
            </w:r>
          </w:p>
        </w:tc>
        <w:tc>
          <w:tcPr>
            <w:tcW w:w="7433" w:type="dxa"/>
            <w:vAlign w:val="center"/>
          </w:tcPr>
          <w:p w:rsidR="00773610" w:rsidRPr="00455A9D" w:rsidRDefault="00773610" w:rsidP="00455A9D">
            <w:pPr>
              <w:rPr>
                <w:sz w:val="20"/>
                <w:szCs w:val="20"/>
              </w:rPr>
            </w:pPr>
          </w:p>
        </w:tc>
      </w:tr>
      <w:tr w:rsidR="00773610" w:rsidRPr="00455A9D" w:rsidTr="00455A9D">
        <w:tc>
          <w:tcPr>
            <w:tcW w:w="561"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2</w:t>
            </w:r>
            <w:r w:rsidR="006E70D2">
              <w:rPr>
                <w:sz w:val="20"/>
                <w:szCs w:val="20"/>
              </w:rPr>
              <w:t>S</w:t>
            </w:r>
            <w:r w:rsidRPr="00455A9D">
              <w:rPr>
                <w:sz w:val="20"/>
                <w:szCs w:val="20"/>
              </w:rPr>
              <w:t>.1</w:t>
            </w:r>
          </w:p>
        </w:tc>
        <w:tc>
          <w:tcPr>
            <w:tcW w:w="834" w:type="dxa"/>
            <w:shd w:val="clear" w:color="auto" w:fill="D9D9D9" w:themeFill="background1" w:themeFillShade="D9"/>
            <w:vAlign w:val="center"/>
          </w:tcPr>
          <w:p w:rsidR="00773610" w:rsidRPr="00455A9D" w:rsidRDefault="00773610" w:rsidP="00455A9D">
            <w:pPr>
              <w:rPr>
                <w:sz w:val="20"/>
                <w:szCs w:val="20"/>
              </w:rPr>
            </w:pPr>
          </w:p>
        </w:tc>
        <w:tc>
          <w:tcPr>
            <w:tcW w:w="7433" w:type="dxa"/>
            <w:shd w:val="clear" w:color="auto" w:fill="D9D9D9" w:themeFill="background1" w:themeFillShade="D9"/>
            <w:vAlign w:val="center"/>
          </w:tcPr>
          <w:p w:rsidR="00773610" w:rsidRPr="00455A9D" w:rsidRDefault="00773610" w:rsidP="00455A9D">
            <w:pPr>
              <w:rPr>
                <w:sz w:val="20"/>
                <w:szCs w:val="20"/>
              </w:rPr>
            </w:pPr>
            <w:r w:rsidRPr="00455A9D">
              <w:rPr>
                <w:sz w:val="20"/>
                <w:szCs w:val="20"/>
              </w:rPr>
              <w:t>Adquisición de fondos</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AD2878" w:rsidP="00455A9D">
            <w:pPr>
              <w:rPr>
                <w:sz w:val="20"/>
                <w:szCs w:val="20"/>
              </w:rPr>
            </w:pPr>
            <w:r>
              <w:rPr>
                <w:sz w:val="20"/>
                <w:szCs w:val="20"/>
              </w:rPr>
              <w:t>2S.1.1</w:t>
            </w:r>
          </w:p>
        </w:tc>
        <w:tc>
          <w:tcPr>
            <w:tcW w:w="7433" w:type="dxa"/>
            <w:vAlign w:val="center"/>
          </w:tcPr>
          <w:p w:rsidR="00773610" w:rsidRPr="00455A9D" w:rsidRDefault="00773610" w:rsidP="00455A9D">
            <w:pPr>
              <w:rPr>
                <w:sz w:val="20"/>
                <w:szCs w:val="20"/>
              </w:rPr>
            </w:pPr>
            <w:r w:rsidRPr="00455A9D">
              <w:rPr>
                <w:sz w:val="20"/>
                <w:szCs w:val="20"/>
              </w:rPr>
              <w:t>Expropiación</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AD2878" w:rsidP="00455A9D">
            <w:pPr>
              <w:rPr>
                <w:sz w:val="20"/>
                <w:szCs w:val="20"/>
              </w:rPr>
            </w:pPr>
            <w:r>
              <w:rPr>
                <w:sz w:val="20"/>
                <w:szCs w:val="20"/>
              </w:rPr>
              <w:t>2S.1.2</w:t>
            </w:r>
          </w:p>
        </w:tc>
        <w:tc>
          <w:tcPr>
            <w:tcW w:w="7433" w:type="dxa"/>
            <w:vAlign w:val="center"/>
          </w:tcPr>
          <w:p w:rsidR="00773610" w:rsidRPr="00455A9D" w:rsidRDefault="003C3F8D" w:rsidP="00455A9D">
            <w:pPr>
              <w:rPr>
                <w:sz w:val="20"/>
                <w:szCs w:val="20"/>
              </w:rPr>
            </w:pPr>
            <w:r w:rsidRPr="00455A9D">
              <w:rPr>
                <w:sz w:val="20"/>
                <w:szCs w:val="20"/>
              </w:rPr>
              <w:t>Compra</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AD2878" w:rsidP="00455A9D">
            <w:pPr>
              <w:rPr>
                <w:sz w:val="20"/>
                <w:szCs w:val="20"/>
              </w:rPr>
            </w:pPr>
            <w:r>
              <w:rPr>
                <w:sz w:val="20"/>
                <w:szCs w:val="20"/>
              </w:rPr>
              <w:t>2S.1.3</w:t>
            </w:r>
          </w:p>
        </w:tc>
        <w:tc>
          <w:tcPr>
            <w:tcW w:w="7433" w:type="dxa"/>
            <w:vAlign w:val="center"/>
          </w:tcPr>
          <w:p w:rsidR="00773610" w:rsidRPr="00455A9D" w:rsidRDefault="003C3F8D" w:rsidP="00455A9D">
            <w:pPr>
              <w:rPr>
                <w:sz w:val="20"/>
                <w:szCs w:val="20"/>
              </w:rPr>
            </w:pPr>
            <w:r w:rsidRPr="00455A9D">
              <w:rPr>
                <w:sz w:val="20"/>
                <w:szCs w:val="20"/>
              </w:rPr>
              <w:t>Donación</w:t>
            </w:r>
          </w:p>
        </w:tc>
      </w:tr>
      <w:tr w:rsidR="004F0A87" w:rsidRPr="00455A9D" w:rsidTr="00455A9D">
        <w:tc>
          <w:tcPr>
            <w:tcW w:w="561" w:type="dxa"/>
            <w:vAlign w:val="center"/>
          </w:tcPr>
          <w:p w:rsidR="004F0A87" w:rsidRPr="00455A9D" w:rsidRDefault="004F0A87" w:rsidP="00455A9D">
            <w:pPr>
              <w:rPr>
                <w:sz w:val="20"/>
                <w:szCs w:val="20"/>
              </w:rPr>
            </w:pPr>
          </w:p>
        </w:tc>
        <w:tc>
          <w:tcPr>
            <w:tcW w:w="834" w:type="dxa"/>
            <w:vAlign w:val="center"/>
          </w:tcPr>
          <w:p w:rsidR="004F0A87" w:rsidRPr="00455A9D" w:rsidRDefault="00AD2878" w:rsidP="00455A9D">
            <w:pPr>
              <w:rPr>
                <w:sz w:val="20"/>
                <w:szCs w:val="20"/>
              </w:rPr>
            </w:pPr>
            <w:r>
              <w:rPr>
                <w:sz w:val="20"/>
                <w:szCs w:val="20"/>
              </w:rPr>
              <w:t>2S.1.4</w:t>
            </w:r>
          </w:p>
        </w:tc>
        <w:tc>
          <w:tcPr>
            <w:tcW w:w="7433" w:type="dxa"/>
            <w:vAlign w:val="center"/>
          </w:tcPr>
          <w:p w:rsidR="004F0A87" w:rsidRPr="00455A9D" w:rsidRDefault="004F0A87" w:rsidP="00455A9D">
            <w:pPr>
              <w:rPr>
                <w:sz w:val="20"/>
                <w:szCs w:val="20"/>
              </w:rPr>
            </w:pPr>
            <w:r w:rsidRPr="00455A9D">
              <w:rPr>
                <w:sz w:val="20"/>
                <w:szCs w:val="20"/>
              </w:rPr>
              <w:t>Transferencia secundaria</w:t>
            </w:r>
          </w:p>
        </w:tc>
      </w:tr>
      <w:tr w:rsidR="00773610" w:rsidRPr="00455A9D" w:rsidTr="00455A9D">
        <w:tc>
          <w:tcPr>
            <w:tcW w:w="561" w:type="dxa"/>
            <w:shd w:val="clear" w:color="auto" w:fill="D9D9D9" w:themeFill="background1" w:themeFillShade="D9"/>
            <w:vAlign w:val="center"/>
          </w:tcPr>
          <w:p w:rsidR="00773610" w:rsidRPr="00455A9D" w:rsidRDefault="003C3F8D" w:rsidP="00455A9D">
            <w:pPr>
              <w:rPr>
                <w:sz w:val="20"/>
                <w:szCs w:val="20"/>
              </w:rPr>
            </w:pPr>
            <w:r w:rsidRPr="00455A9D">
              <w:rPr>
                <w:sz w:val="20"/>
                <w:szCs w:val="20"/>
              </w:rPr>
              <w:t>2</w:t>
            </w:r>
            <w:r w:rsidR="003034AF">
              <w:rPr>
                <w:sz w:val="20"/>
                <w:szCs w:val="20"/>
              </w:rPr>
              <w:t>S</w:t>
            </w:r>
            <w:r w:rsidRPr="00455A9D">
              <w:rPr>
                <w:sz w:val="20"/>
                <w:szCs w:val="20"/>
              </w:rPr>
              <w:t>.2</w:t>
            </w:r>
          </w:p>
        </w:tc>
        <w:tc>
          <w:tcPr>
            <w:tcW w:w="834" w:type="dxa"/>
            <w:shd w:val="clear" w:color="auto" w:fill="D9D9D9" w:themeFill="background1" w:themeFillShade="D9"/>
            <w:vAlign w:val="center"/>
          </w:tcPr>
          <w:p w:rsidR="00773610" w:rsidRPr="00455A9D" w:rsidRDefault="00773610" w:rsidP="00455A9D">
            <w:pPr>
              <w:rPr>
                <w:sz w:val="20"/>
                <w:szCs w:val="20"/>
              </w:rPr>
            </w:pPr>
          </w:p>
        </w:tc>
        <w:tc>
          <w:tcPr>
            <w:tcW w:w="7433" w:type="dxa"/>
            <w:shd w:val="clear" w:color="auto" w:fill="D9D9D9" w:themeFill="background1" w:themeFillShade="D9"/>
            <w:vAlign w:val="center"/>
          </w:tcPr>
          <w:p w:rsidR="00773610" w:rsidRPr="00455A9D" w:rsidRDefault="00AD2878" w:rsidP="00455A9D">
            <w:pPr>
              <w:rPr>
                <w:sz w:val="20"/>
                <w:szCs w:val="20"/>
              </w:rPr>
            </w:pPr>
            <w:r>
              <w:rPr>
                <w:sz w:val="20"/>
                <w:szCs w:val="20"/>
              </w:rPr>
              <w:t xml:space="preserve">Inventarios de </w:t>
            </w:r>
            <w:r w:rsidR="003C3F8D" w:rsidRPr="00455A9D">
              <w:rPr>
                <w:sz w:val="20"/>
                <w:szCs w:val="20"/>
              </w:rPr>
              <w:t>Fondos Históricos</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3C3F8D" w:rsidP="00455A9D">
            <w:pPr>
              <w:rPr>
                <w:sz w:val="20"/>
                <w:szCs w:val="20"/>
              </w:rPr>
            </w:pPr>
            <w:r w:rsidRPr="00455A9D">
              <w:rPr>
                <w:sz w:val="20"/>
                <w:szCs w:val="20"/>
              </w:rPr>
              <w:t>2</w:t>
            </w:r>
            <w:r w:rsidR="003034AF">
              <w:rPr>
                <w:sz w:val="20"/>
                <w:szCs w:val="20"/>
              </w:rPr>
              <w:t>S</w:t>
            </w:r>
            <w:r w:rsidRPr="00455A9D">
              <w:rPr>
                <w:sz w:val="20"/>
                <w:szCs w:val="20"/>
              </w:rPr>
              <w:t>.2.1</w:t>
            </w:r>
          </w:p>
        </w:tc>
        <w:tc>
          <w:tcPr>
            <w:tcW w:w="7433" w:type="dxa"/>
            <w:vAlign w:val="center"/>
          </w:tcPr>
          <w:p w:rsidR="00773610" w:rsidRPr="00455A9D" w:rsidRDefault="003C3F8D" w:rsidP="00455A9D">
            <w:pPr>
              <w:rPr>
                <w:sz w:val="20"/>
                <w:szCs w:val="20"/>
              </w:rPr>
            </w:pPr>
            <w:r w:rsidRPr="00455A9D">
              <w:rPr>
                <w:sz w:val="20"/>
                <w:szCs w:val="20"/>
              </w:rPr>
              <w:t>Archivo Documental</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3C3F8D" w:rsidP="00455A9D">
            <w:pPr>
              <w:rPr>
                <w:sz w:val="20"/>
                <w:szCs w:val="20"/>
              </w:rPr>
            </w:pPr>
            <w:r w:rsidRPr="00455A9D">
              <w:rPr>
                <w:sz w:val="20"/>
                <w:szCs w:val="20"/>
              </w:rPr>
              <w:t>2</w:t>
            </w:r>
            <w:r w:rsidR="003034AF">
              <w:rPr>
                <w:sz w:val="20"/>
                <w:szCs w:val="20"/>
              </w:rPr>
              <w:t>S</w:t>
            </w:r>
            <w:r w:rsidRPr="00455A9D">
              <w:rPr>
                <w:sz w:val="20"/>
                <w:szCs w:val="20"/>
              </w:rPr>
              <w:t>.2.2</w:t>
            </w:r>
          </w:p>
        </w:tc>
        <w:tc>
          <w:tcPr>
            <w:tcW w:w="7433" w:type="dxa"/>
            <w:vAlign w:val="center"/>
          </w:tcPr>
          <w:p w:rsidR="00773610" w:rsidRPr="00455A9D" w:rsidRDefault="003C3F8D" w:rsidP="00455A9D">
            <w:pPr>
              <w:rPr>
                <w:sz w:val="20"/>
                <w:szCs w:val="20"/>
              </w:rPr>
            </w:pPr>
            <w:r w:rsidRPr="00455A9D">
              <w:rPr>
                <w:sz w:val="20"/>
                <w:szCs w:val="20"/>
              </w:rPr>
              <w:t>Hemeroteca</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3C3F8D" w:rsidP="00455A9D">
            <w:pPr>
              <w:rPr>
                <w:sz w:val="20"/>
                <w:szCs w:val="20"/>
              </w:rPr>
            </w:pPr>
            <w:r w:rsidRPr="00455A9D">
              <w:rPr>
                <w:sz w:val="20"/>
                <w:szCs w:val="20"/>
              </w:rPr>
              <w:t>2</w:t>
            </w:r>
            <w:r w:rsidR="003034AF">
              <w:rPr>
                <w:sz w:val="20"/>
                <w:szCs w:val="20"/>
              </w:rPr>
              <w:t>S</w:t>
            </w:r>
            <w:r w:rsidRPr="00455A9D">
              <w:rPr>
                <w:sz w:val="20"/>
                <w:szCs w:val="20"/>
              </w:rPr>
              <w:t>.2.3</w:t>
            </w:r>
          </w:p>
        </w:tc>
        <w:tc>
          <w:tcPr>
            <w:tcW w:w="7433" w:type="dxa"/>
            <w:vAlign w:val="center"/>
          </w:tcPr>
          <w:p w:rsidR="00773610" w:rsidRPr="00455A9D" w:rsidRDefault="003C3F8D" w:rsidP="00455A9D">
            <w:pPr>
              <w:rPr>
                <w:sz w:val="20"/>
                <w:szCs w:val="20"/>
              </w:rPr>
            </w:pPr>
            <w:r w:rsidRPr="00455A9D">
              <w:rPr>
                <w:sz w:val="20"/>
                <w:szCs w:val="20"/>
              </w:rPr>
              <w:t>Fototeca</w:t>
            </w:r>
          </w:p>
        </w:tc>
      </w:tr>
      <w:tr w:rsidR="00773610" w:rsidRPr="00455A9D" w:rsidTr="00455A9D">
        <w:tc>
          <w:tcPr>
            <w:tcW w:w="561" w:type="dxa"/>
            <w:vAlign w:val="center"/>
          </w:tcPr>
          <w:p w:rsidR="00773610" w:rsidRPr="00455A9D" w:rsidRDefault="00773610" w:rsidP="00455A9D">
            <w:pPr>
              <w:rPr>
                <w:sz w:val="20"/>
                <w:szCs w:val="20"/>
              </w:rPr>
            </w:pPr>
          </w:p>
        </w:tc>
        <w:tc>
          <w:tcPr>
            <w:tcW w:w="834" w:type="dxa"/>
            <w:vAlign w:val="center"/>
          </w:tcPr>
          <w:p w:rsidR="00773610" w:rsidRPr="00455A9D" w:rsidRDefault="003C3F8D" w:rsidP="00455A9D">
            <w:pPr>
              <w:rPr>
                <w:sz w:val="20"/>
                <w:szCs w:val="20"/>
              </w:rPr>
            </w:pPr>
            <w:r w:rsidRPr="00455A9D">
              <w:rPr>
                <w:sz w:val="20"/>
                <w:szCs w:val="20"/>
              </w:rPr>
              <w:t>2</w:t>
            </w:r>
            <w:r w:rsidR="003034AF">
              <w:rPr>
                <w:sz w:val="20"/>
                <w:szCs w:val="20"/>
              </w:rPr>
              <w:t>S</w:t>
            </w:r>
            <w:r w:rsidRPr="00455A9D">
              <w:rPr>
                <w:sz w:val="20"/>
                <w:szCs w:val="20"/>
              </w:rPr>
              <w:t>.2.4</w:t>
            </w:r>
          </w:p>
        </w:tc>
        <w:tc>
          <w:tcPr>
            <w:tcW w:w="7433" w:type="dxa"/>
            <w:vAlign w:val="center"/>
          </w:tcPr>
          <w:p w:rsidR="00773610" w:rsidRPr="00455A9D" w:rsidRDefault="003C3F8D" w:rsidP="00455A9D">
            <w:pPr>
              <w:rPr>
                <w:sz w:val="20"/>
                <w:szCs w:val="20"/>
              </w:rPr>
            </w:pPr>
            <w:r w:rsidRPr="00455A9D">
              <w:rPr>
                <w:sz w:val="20"/>
                <w:szCs w:val="20"/>
              </w:rPr>
              <w:t>Biblioteca</w:t>
            </w:r>
          </w:p>
        </w:tc>
      </w:tr>
      <w:tr w:rsidR="00920726" w:rsidRPr="00455A9D" w:rsidTr="00455A9D">
        <w:tc>
          <w:tcPr>
            <w:tcW w:w="561" w:type="dxa"/>
            <w:vAlign w:val="center"/>
          </w:tcPr>
          <w:p w:rsidR="00920726" w:rsidRPr="00455A9D" w:rsidRDefault="00920726" w:rsidP="00455A9D">
            <w:pPr>
              <w:rPr>
                <w:sz w:val="20"/>
                <w:szCs w:val="20"/>
              </w:rPr>
            </w:pPr>
          </w:p>
        </w:tc>
        <w:tc>
          <w:tcPr>
            <w:tcW w:w="834" w:type="dxa"/>
            <w:vAlign w:val="center"/>
          </w:tcPr>
          <w:p w:rsidR="00920726" w:rsidRPr="00455A9D" w:rsidRDefault="00920726" w:rsidP="00455A9D">
            <w:pPr>
              <w:rPr>
                <w:sz w:val="20"/>
                <w:szCs w:val="20"/>
              </w:rPr>
            </w:pPr>
            <w:r w:rsidRPr="00455A9D">
              <w:rPr>
                <w:sz w:val="20"/>
                <w:szCs w:val="20"/>
              </w:rPr>
              <w:t>2</w:t>
            </w:r>
            <w:r w:rsidR="00AD2878">
              <w:rPr>
                <w:sz w:val="20"/>
                <w:szCs w:val="20"/>
              </w:rPr>
              <w:t>S</w:t>
            </w:r>
            <w:r w:rsidRPr="00455A9D">
              <w:rPr>
                <w:sz w:val="20"/>
                <w:szCs w:val="20"/>
              </w:rPr>
              <w:t>.2.5</w:t>
            </w:r>
          </w:p>
        </w:tc>
        <w:tc>
          <w:tcPr>
            <w:tcW w:w="7433" w:type="dxa"/>
            <w:vAlign w:val="center"/>
          </w:tcPr>
          <w:p w:rsidR="00920726" w:rsidRPr="00455A9D" w:rsidRDefault="00920726" w:rsidP="00455A9D">
            <w:pPr>
              <w:rPr>
                <w:sz w:val="20"/>
                <w:szCs w:val="20"/>
              </w:rPr>
            </w:pPr>
            <w:r w:rsidRPr="00455A9D">
              <w:rPr>
                <w:sz w:val="20"/>
                <w:szCs w:val="20"/>
              </w:rPr>
              <w:t>Mapoteca</w:t>
            </w:r>
          </w:p>
        </w:tc>
      </w:tr>
    </w:tbl>
    <w:p w:rsidR="005D28E4" w:rsidRDefault="005D28E4" w:rsidP="005D28E4">
      <w:pPr>
        <w:spacing w:after="0"/>
        <w:rPr>
          <w:sz w:val="20"/>
          <w:szCs w:val="20"/>
        </w:rPr>
      </w:pPr>
    </w:p>
    <w:p w:rsidR="00741856" w:rsidRDefault="00741856" w:rsidP="005D28E4">
      <w:pPr>
        <w:spacing w:after="0"/>
        <w:rPr>
          <w:sz w:val="20"/>
          <w:szCs w:val="20"/>
        </w:rPr>
      </w:pPr>
    </w:p>
    <w:p w:rsidR="00741856" w:rsidRDefault="00741856" w:rsidP="005D28E4">
      <w:pPr>
        <w:spacing w:after="0"/>
        <w:rPr>
          <w:sz w:val="20"/>
          <w:szCs w:val="20"/>
        </w:rPr>
      </w:pPr>
    </w:p>
    <w:p w:rsidR="00741856" w:rsidRPr="005D28E4" w:rsidRDefault="00741856" w:rsidP="005D28E4">
      <w:pPr>
        <w:spacing w:after="0"/>
        <w:rPr>
          <w:sz w:val="20"/>
          <w:szCs w:val="20"/>
        </w:rPr>
      </w:pPr>
    </w:p>
    <w:tbl>
      <w:tblPr>
        <w:tblStyle w:val="Tablaconcuadrcula"/>
        <w:tblW w:w="0" w:type="auto"/>
        <w:tblLook w:val="04A0" w:firstRow="1" w:lastRow="0" w:firstColumn="1" w:lastColumn="0" w:noHBand="0" w:noVBand="1"/>
      </w:tblPr>
      <w:tblGrid>
        <w:gridCol w:w="623"/>
        <w:gridCol w:w="989"/>
        <w:gridCol w:w="7433"/>
      </w:tblGrid>
      <w:tr w:rsidR="00D16D46" w:rsidRPr="00455A9D" w:rsidTr="00AD2878">
        <w:tc>
          <w:tcPr>
            <w:tcW w:w="9045" w:type="dxa"/>
            <w:gridSpan w:val="3"/>
            <w:shd w:val="clear" w:color="auto" w:fill="D9D9D9" w:themeFill="background1" w:themeFillShade="D9"/>
            <w:vAlign w:val="center"/>
          </w:tcPr>
          <w:p w:rsidR="00D16D46" w:rsidRPr="00455A9D" w:rsidRDefault="00D16D46" w:rsidP="00455A9D">
            <w:pPr>
              <w:rPr>
                <w:sz w:val="20"/>
                <w:szCs w:val="20"/>
              </w:rPr>
            </w:pPr>
            <w:r w:rsidRPr="00455A9D">
              <w:rPr>
                <w:sz w:val="20"/>
                <w:szCs w:val="20"/>
              </w:rPr>
              <w:t>Sección</w:t>
            </w:r>
          </w:p>
        </w:tc>
      </w:tr>
      <w:tr w:rsidR="00561FFE" w:rsidRPr="00455A9D" w:rsidTr="00AD2878">
        <w:tc>
          <w:tcPr>
            <w:tcW w:w="1612" w:type="dxa"/>
            <w:gridSpan w:val="2"/>
            <w:shd w:val="clear" w:color="auto" w:fill="D9D9D9" w:themeFill="background1" w:themeFillShade="D9"/>
            <w:vAlign w:val="center"/>
          </w:tcPr>
          <w:p w:rsidR="00561FFE" w:rsidRPr="00455A9D" w:rsidRDefault="00561FFE" w:rsidP="00455A9D">
            <w:pPr>
              <w:rPr>
                <w:sz w:val="20"/>
                <w:szCs w:val="20"/>
              </w:rPr>
            </w:pPr>
            <w:r w:rsidRPr="00455A9D">
              <w:rPr>
                <w:sz w:val="20"/>
                <w:szCs w:val="20"/>
              </w:rPr>
              <w:t>3</w:t>
            </w:r>
            <w:r w:rsidR="00AD2878">
              <w:rPr>
                <w:sz w:val="20"/>
                <w:szCs w:val="20"/>
              </w:rPr>
              <w:t>S</w:t>
            </w:r>
          </w:p>
        </w:tc>
        <w:tc>
          <w:tcPr>
            <w:tcW w:w="7433" w:type="dxa"/>
            <w:shd w:val="clear" w:color="auto" w:fill="D9D9D9" w:themeFill="background1" w:themeFillShade="D9"/>
            <w:vAlign w:val="center"/>
          </w:tcPr>
          <w:p w:rsidR="00561FFE" w:rsidRPr="00455A9D" w:rsidRDefault="00561FFE" w:rsidP="00455A9D">
            <w:pPr>
              <w:rPr>
                <w:sz w:val="20"/>
                <w:szCs w:val="20"/>
              </w:rPr>
            </w:pPr>
            <w:r w:rsidRPr="00455A9D">
              <w:rPr>
                <w:sz w:val="20"/>
                <w:szCs w:val="20"/>
              </w:rPr>
              <w:t>Control de Archivo</w:t>
            </w:r>
          </w:p>
        </w:tc>
      </w:tr>
      <w:tr w:rsidR="00D16D46" w:rsidRPr="00455A9D" w:rsidTr="00AD2878">
        <w:tc>
          <w:tcPr>
            <w:tcW w:w="1612" w:type="dxa"/>
            <w:gridSpan w:val="2"/>
            <w:vAlign w:val="center"/>
          </w:tcPr>
          <w:p w:rsidR="00D16D46" w:rsidRPr="00455A9D" w:rsidRDefault="00D16D46" w:rsidP="00455A9D">
            <w:pPr>
              <w:rPr>
                <w:sz w:val="20"/>
                <w:szCs w:val="20"/>
              </w:rPr>
            </w:pPr>
            <w:r w:rsidRPr="00455A9D">
              <w:rPr>
                <w:sz w:val="20"/>
                <w:szCs w:val="20"/>
              </w:rPr>
              <w:t>Código</w:t>
            </w:r>
          </w:p>
        </w:tc>
        <w:tc>
          <w:tcPr>
            <w:tcW w:w="7433" w:type="dxa"/>
            <w:vAlign w:val="center"/>
          </w:tcPr>
          <w:p w:rsidR="00D16D46" w:rsidRPr="00455A9D" w:rsidRDefault="00D16D46" w:rsidP="00455A9D">
            <w:pPr>
              <w:rPr>
                <w:sz w:val="20"/>
                <w:szCs w:val="20"/>
              </w:rPr>
            </w:pPr>
            <w:r w:rsidRPr="00455A9D">
              <w:rPr>
                <w:sz w:val="20"/>
                <w:szCs w:val="20"/>
              </w:rPr>
              <w:t>Descripción</w:t>
            </w:r>
          </w:p>
        </w:tc>
      </w:tr>
      <w:tr w:rsidR="00D16D46" w:rsidRPr="00455A9D" w:rsidTr="00AD2878">
        <w:tc>
          <w:tcPr>
            <w:tcW w:w="623" w:type="dxa"/>
            <w:vAlign w:val="center"/>
          </w:tcPr>
          <w:p w:rsidR="00D16D46" w:rsidRPr="00455A9D" w:rsidRDefault="00D16D46" w:rsidP="00455A9D">
            <w:pPr>
              <w:rPr>
                <w:sz w:val="20"/>
                <w:szCs w:val="20"/>
              </w:rPr>
            </w:pPr>
            <w:r w:rsidRPr="00455A9D">
              <w:rPr>
                <w:sz w:val="20"/>
                <w:szCs w:val="20"/>
              </w:rPr>
              <w:t>Serie</w:t>
            </w:r>
          </w:p>
        </w:tc>
        <w:tc>
          <w:tcPr>
            <w:tcW w:w="989" w:type="dxa"/>
            <w:vAlign w:val="center"/>
          </w:tcPr>
          <w:p w:rsidR="00D16D46" w:rsidRPr="00455A9D" w:rsidRDefault="00D16D46" w:rsidP="00455A9D">
            <w:pPr>
              <w:rPr>
                <w:sz w:val="20"/>
                <w:szCs w:val="20"/>
              </w:rPr>
            </w:pPr>
            <w:r w:rsidRPr="00455A9D">
              <w:rPr>
                <w:sz w:val="20"/>
                <w:szCs w:val="20"/>
              </w:rPr>
              <w:t>Sub/serie</w:t>
            </w:r>
          </w:p>
        </w:tc>
        <w:tc>
          <w:tcPr>
            <w:tcW w:w="7433" w:type="dxa"/>
            <w:vAlign w:val="center"/>
          </w:tcPr>
          <w:p w:rsidR="00D16D46" w:rsidRPr="00455A9D" w:rsidRDefault="00D16D46" w:rsidP="00455A9D">
            <w:pPr>
              <w:rPr>
                <w:sz w:val="20"/>
                <w:szCs w:val="20"/>
              </w:rPr>
            </w:pPr>
          </w:p>
        </w:tc>
      </w:tr>
      <w:tr w:rsidR="00D16D46" w:rsidRPr="00455A9D" w:rsidTr="00AD2878">
        <w:tc>
          <w:tcPr>
            <w:tcW w:w="623" w:type="dxa"/>
            <w:shd w:val="clear" w:color="auto" w:fill="D9D9D9" w:themeFill="background1" w:themeFillShade="D9"/>
            <w:vAlign w:val="center"/>
          </w:tcPr>
          <w:p w:rsidR="00D16D46" w:rsidRPr="00455A9D" w:rsidRDefault="00D16D46" w:rsidP="00455A9D">
            <w:pPr>
              <w:rPr>
                <w:sz w:val="20"/>
                <w:szCs w:val="20"/>
              </w:rPr>
            </w:pPr>
            <w:r w:rsidRPr="00455A9D">
              <w:rPr>
                <w:sz w:val="20"/>
                <w:szCs w:val="20"/>
              </w:rPr>
              <w:t>3</w:t>
            </w:r>
            <w:r w:rsidR="00AD2878">
              <w:rPr>
                <w:sz w:val="20"/>
                <w:szCs w:val="20"/>
              </w:rPr>
              <w:t>S</w:t>
            </w:r>
            <w:r w:rsidRPr="00455A9D">
              <w:rPr>
                <w:sz w:val="20"/>
                <w:szCs w:val="20"/>
              </w:rPr>
              <w:t>.1</w:t>
            </w:r>
          </w:p>
        </w:tc>
        <w:tc>
          <w:tcPr>
            <w:tcW w:w="989" w:type="dxa"/>
            <w:shd w:val="clear" w:color="auto" w:fill="D9D9D9" w:themeFill="background1" w:themeFillShade="D9"/>
            <w:vAlign w:val="center"/>
          </w:tcPr>
          <w:p w:rsidR="00D16D46" w:rsidRPr="00455A9D" w:rsidRDefault="00D16D46" w:rsidP="00455A9D">
            <w:pPr>
              <w:rPr>
                <w:sz w:val="20"/>
                <w:szCs w:val="20"/>
              </w:rPr>
            </w:pPr>
          </w:p>
        </w:tc>
        <w:tc>
          <w:tcPr>
            <w:tcW w:w="7433" w:type="dxa"/>
            <w:shd w:val="clear" w:color="auto" w:fill="D9D9D9" w:themeFill="background1" w:themeFillShade="D9"/>
            <w:vAlign w:val="center"/>
          </w:tcPr>
          <w:p w:rsidR="00D16D46" w:rsidRPr="00455A9D" w:rsidRDefault="00110871" w:rsidP="00455A9D">
            <w:pPr>
              <w:rPr>
                <w:sz w:val="20"/>
                <w:szCs w:val="20"/>
              </w:rPr>
            </w:pPr>
            <w:r w:rsidRPr="00455A9D">
              <w:rPr>
                <w:sz w:val="20"/>
                <w:szCs w:val="20"/>
              </w:rPr>
              <w:t>Inventarios</w:t>
            </w:r>
          </w:p>
        </w:tc>
      </w:tr>
      <w:tr w:rsidR="00A15991" w:rsidRPr="00455A9D" w:rsidTr="00AD2878">
        <w:tc>
          <w:tcPr>
            <w:tcW w:w="623" w:type="dxa"/>
            <w:shd w:val="clear" w:color="auto" w:fill="FFFFFF" w:themeFill="background1"/>
            <w:vAlign w:val="center"/>
          </w:tcPr>
          <w:p w:rsidR="00A15991" w:rsidRPr="00455A9D" w:rsidRDefault="00A15991" w:rsidP="00455A9D">
            <w:pPr>
              <w:rPr>
                <w:sz w:val="20"/>
                <w:szCs w:val="20"/>
              </w:rPr>
            </w:pPr>
          </w:p>
        </w:tc>
        <w:tc>
          <w:tcPr>
            <w:tcW w:w="989" w:type="dxa"/>
            <w:shd w:val="clear" w:color="auto" w:fill="FFFFFF" w:themeFill="background1"/>
            <w:vAlign w:val="center"/>
          </w:tcPr>
          <w:p w:rsidR="00A15991" w:rsidRPr="00455A9D" w:rsidRDefault="00AD2878" w:rsidP="00455A9D">
            <w:pPr>
              <w:rPr>
                <w:sz w:val="20"/>
                <w:szCs w:val="20"/>
              </w:rPr>
            </w:pPr>
            <w:r>
              <w:rPr>
                <w:sz w:val="20"/>
                <w:szCs w:val="20"/>
              </w:rPr>
              <w:t>3S.1.1</w:t>
            </w:r>
          </w:p>
        </w:tc>
        <w:tc>
          <w:tcPr>
            <w:tcW w:w="7433" w:type="dxa"/>
            <w:shd w:val="clear" w:color="auto" w:fill="FFFFFF" w:themeFill="background1"/>
            <w:vAlign w:val="center"/>
          </w:tcPr>
          <w:p w:rsidR="00A15991" w:rsidRPr="00455A9D" w:rsidRDefault="00A15991" w:rsidP="00455A9D">
            <w:pPr>
              <w:rPr>
                <w:sz w:val="20"/>
                <w:szCs w:val="20"/>
              </w:rPr>
            </w:pPr>
            <w:r w:rsidRPr="00455A9D">
              <w:rPr>
                <w:sz w:val="20"/>
                <w:szCs w:val="20"/>
              </w:rPr>
              <w:t>Generales (de todas las entidades parte del SEDA</w:t>
            </w:r>
            <w:r w:rsidR="009451DA" w:rsidRPr="00455A9D">
              <w:rPr>
                <w:sz w:val="20"/>
                <w:szCs w:val="20"/>
              </w:rPr>
              <w:t xml:space="preserve"> en formato electrónico</w:t>
            </w:r>
            <w:r w:rsidRPr="00455A9D">
              <w:rPr>
                <w:sz w:val="20"/>
                <w:szCs w:val="20"/>
              </w:rPr>
              <w:t>)</w:t>
            </w:r>
          </w:p>
        </w:tc>
      </w:tr>
      <w:tr w:rsidR="00AD2878" w:rsidRPr="00455A9D" w:rsidTr="00AD2878">
        <w:tc>
          <w:tcPr>
            <w:tcW w:w="623" w:type="dxa"/>
            <w:shd w:val="clear" w:color="auto" w:fill="FFFFFF" w:themeFill="background1"/>
            <w:vAlign w:val="center"/>
          </w:tcPr>
          <w:p w:rsidR="00AD2878" w:rsidRPr="00455A9D" w:rsidRDefault="00AD2878" w:rsidP="00455A9D">
            <w:pPr>
              <w:rPr>
                <w:sz w:val="20"/>
                <w:szCs w:val="20"/>
              </w:rPr>
            </w:pPr>
          </w:p>
        </w:tc>
        <w:tc>
          <w:tcPr>
            <w:tcW w:w="989" w:type="dxa"/>
            <w:shd w:val="clear" w:color="auto" w:fill="FFFFFF" w:themeFill="background1"/>
            <w:vAlign w:val="center"/>
          </w:tcPr>
          <w:p w:rsidR="00AD2878" w:rsidRPr="00455A9D" w:rsidRDefault="00AD2878" w:rsidP="00455A9D">
            <w:pPr>
              <w:rPr>
                <w:sz w:val="20"/>
                <w:szCs w:val="20"/>
              </w:rPr>
            </w:pPr>
            <w:r>
              <w:rPr>
                <w:sz w:val="20"/>
                <w:szCs w:val="20"/>
              </w:rPr>
              <w:t>3S.1.2</w:t>
            </w:r>
          </w:p>
        </w:tc>
        <w:tc>
          <w:tcPr>
            <w:tcW w:w="7433" w:type="dxa"/>
            <w:shd w:val="clear" w:color="auto" w:fill="FFFFFF" w:themeFill="background1"/>
            <w:vAlign w:val="center"/>
          </w:tcPr>
          <w:p w:rsidR="00AD2878" w:rsidRPr="00455A9D" w:rsidRDefault="00AD2878" w:rsidP="00455A9D">
            <w:pPr>
              <w:rPr>
                <w:sz w:val="20"/>
                <w:szCs w:val="20"/>
              </w:rPr>
            </w:pPr>
            <w:r>
              <w:rPr>
                <w:sz w:val="20"/>
                <w:szCs w:val="20"/>
              </w:rPr>
              <w:t>Por Unidad Administrativa</w:t>
            </w:r>
          </w:p>
        </w:tc>
      </w:tr>
      <w:tr w:rsidR="00D16D46" w:rsidRPr="00455A9D" w:rsidTr="00AD2878">
        <w:tc>
          <w:tcPr>
            <w:tcW w:w="623" w:type="dxa"/>
            <w:shd w:val="clear" w:color="auto" w:fill="D9D9D9" w:themeFill="background1" w:themeFillShade="D9"/>
            <w:vAlign w:val="center"/>
          </w:tcPr>
          <w:p w:rsidR="00D16D46" w:rsidRPr="00455A9D" w:rsidRDefault="00110871" w:rsidP="00455A9D">
            <w:pPr>
              <w:rPr>
                <w:sz w:val="20"/>
                <w:szCs w:val="20"/>
              </w:rPr>
            </w:pPr>
            <w:r w:rsidRPr="00455A9D">
              <w:rPr>
                <w:sz w:val="20"/>
                <w:szCs w:val="20"/>
              </w:rPr>
              <w:t>3</w:t>
            </w:r>
            <w:r w:rsidR="00AD2878">
              <w:rPr>
                <w:sz w:val="20"/>
                <w:szCs w:val="20"/>
              </w:rPr>
              <w:t>S</w:t>
            </w:r>
            <w:r w:rsidRPr="00455A9D">
              <w:rPr>
                <w:sz w:val="20"/>
                <w:szCs w:val="20"/>
              </w:rPr>
              <w:t>.2</w:t>
            </w:r>
          </w:p>
        </w:tc>
        <w:tc>
          <w:tcPr>
            <w:tcW w:w="989" w:type="dxa"/>
            <w:shd w:val="clear" w:color="auto" w:fill="D9D9D9" w:themeFill="background1" w:themeFillShade="D9"/>
            <w:vAlign w:val="center"/>
          </w:tcPr>
          <w:p w:rsidR="00D16D46" w:rsidRPr="00455A9D" w:rsidRDefault="00D16D46" w:rsidP="00455A9D">
            <w:pPr>
              <w:rPr>
                <w:sz w:val="20"/>
                <w:szCs w:val="20"/>
              </w:rPr>
            </w:pPr>
          </w:p>
        </w:tc>
        <w:tc>
          <w:tcPr>
            <w:tcW w:w="7433" w:type="dxa"/>
            <w:shd w:val="clear" w:color="auto" w:fill="D9D9D9" w:themeFill="background1" w:themeFillShade="D9"/>
            <w:vAlign w:val="center"/>
          </w:tcPr>
          <w:p w:rsidR="00D16D46" w:rsidRPr="00455A9D" w:rsidRDefault="00110871" w:rsidP="00455A9D">
            <w:pPr>
              <w:rPr>
                <w:sz w:val="20"/>
                <w:szCs w:val="20"/>
              </w:rPr>
            </w:pPr>
            <w:r w:rsidRPr="00455A9D">
              <w:rPr>
                <w:sz w:val="20"/>
                <w:szCs w:val="20"/>
              </w:rPr>
              <w:t>Monitoreo</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3S.2.1</w:t>
            </w:r>
          </w:p>
        </w:tc>
        <w:tc>
          <w:tcPr>
            <w:tcW w:w="7433" w:type="dxa"/>
            <w:shd w:val="clear" w:color="auto" w:fill="FFFFFF" w:themeFill="background1"/>
            <w:vAlign w:val="center"/>
          </w:tcPr>
          <w:p w:rsidR="00920726" w:rsidRPr="00455A9D" w:rsidRDefault="00920726" w:rsidP="00455A9D">
            <w:pPr>
              <w:rPr>
                <w:sz w:val="20"/>
                <w:szCs w:val="20"/>
              </w:rPr>
            </w:pPr>
            <w:r w:rsidRPr="00455A9D">
              <w:rPr>
                <w:sz w:val="20"/>
                <w:szCs w:val="20"/>
              </w:rPr>
              <w:t>Programa anual de monitoreo</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3S.2.2</w:t>
            </w:r>
          </w:p>
        </w:tc>
        <w:tc>
          <w:tcPr>
            <w:tcW w:w="7433" w:type="dxa"/>
            <w:shd w:val="clear" w:color="auto" w:fill="FFFFFF" w:themeFill="background1"/>
            <w:vAlign w:val="center"/>
          </w:tcPr>
          <w:p w:rsidR="00920726" w:rsidRPr="00455A9D" w:rsidRDefault="00920726" w:rsidP="00455A9D">
            <w:pPr>
              <w:rPr>
                <w:sz w:val="20"/>
                <w:szCs w:val="20"/>
              </w:rPr>
            </w:pPr>
            <w:r w:rsidRPr="00455A9D">
              <w:rPr>
                <w:sz w:val="20"/>
                <w:szCs w:val="20"/>
              </w:rPr>
              <w:t>Actas circunstanciadas</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3S.2.3</w:t>
            </w:r>
          </w:p>
        </w:tc>
        <w:tc>
          <w:tcPr>
            <w:tcW w:w="7433" w:type="dxa"/>
            <w:shd w:val="clear" w:color="auto" w:fill="FFFFFF" w:themeFill="background1"/>
            <w:vAlign w:val="center"/>
          </w:tcPr>
          <w:p w:rsidR="00920726" w:rsidRPr="00455A9D" w:rsidRDefault="00920726" w:rsidP="00455A9D">
            <w:pPr>
              <w:rPr>
                <w:sz w:val="20"/>
                <w:szCs w:val="20"/>
              </w:rPr>
            </w:pPr>
            <w:r w:rsidRPr="00455A9D">
              <w:rPr>
                <w:sz w:val="20"/>
                <w:szCs w:val="20"/>
              </w:rPr>
              <w:t>Diagnóstico y estadística</w:t>
            </w:r>
          </w:p>
        </w:tc>
      </w:tr>
      <w:tr w:rsidR="00D16D46" w:rsidRPr="00455A9D" w:rsidTr="00AD2878">
        <w:tc>
          <w:tcPr>
            <w:tcW w:w="623" w:type="dxa"/>
            <w:shd w:val="clear" w:color="auto" w:fill="D9D9D9" w:themeFill="background1" w:themeFillShade="D9"/>
            <w:vAlign w:val="center"/>
          </w:tcPr>
          <w:p w:rsidR="00D16D46" w:rsidRPr="00455A9D" w:rsidRDefault="00110871" w:rsidP="00455A9D">
            <w:pPr>
              <w:rPr>
                <w:sz w:val="20"/>
                <w:szCs w:val="20"/>
              </w:rPr>
            </w:pPr>
            <w:r w:rsidRPr="00455A9D">
              <w:rPr>
                <w:sz w:val="20"/>
                <w:szCs w:val="20"/>
              </w:rPr>
              <w:t>3</w:t>
            </w:r>
            <w:r w:rsidR="00AD2878">
              <w:rPr>
                <w:sz w:val="20"/>
                <w:szCs w:val="20"/>
              </w:rPr>
              <w:t>S</w:t>
            </w:r>
            <w:r w:rsidRPr="00455A9D">
              <w:rPr>
                <w:sz w:val="20"/>
                <w:szCs w:val="20"/>
              </w:rPr>
              <w:t>.3</w:t>
            </w:r>
          </w:p>
        </w:tc>
        <w:tc>
          <w:tcPr>
            <w:tcW w:w="989" w:type="dxa"/>
            <w:shd w:val="clear" w:color="auto" w:fill="D9D9D9" w:themeFill="background1" w:themeFillShade="D9"/>
            <w:vAlign w:val="center"/>
          </w:tcPr>
          <w:p w:rsidR="00D16D46" w:rsidRPr="00455A9D" w:rsidRDefault="00D16D46" w:rsidP="00455A9D">
            <w:pPr>
              <w:rPr>
                <w:sz w:val="20"/>
                <w:szCs w:val="20"/>
              </w:rPr>
            </w:pPr>
          </w:p>
        </w:tc>
        <w:tc>
          <w:tcPr>
            <w:tcW w:w="7433" w:type="dxa"/>
            <w:shd w:val="clear" w:color="auto" w:fill="D9D9D9" w:themeFill="background1" w:themeFillShade="D9"/>
            <w:vAlign w:val="center"/>
          </w:tcPr>
          <w:p w:rsidR="00D16D46" w:rsidRPr="00455A9D" w:rsidRDefault="00110871" w:rsidP="00455A9D">
            <w:pPr>
              <w:rPr>
                <w:sz w:val="20"/>
                <w:szCs w:val="20"/>
              </w:rPr>
            </w:pPr>
            <w:r w:rsidRPr="00455A9D">
              <w:rPr>
                <w:sz w:val="20"/>
                <w:szCs w:val="20"/>
              </w:rPr>
              <w:t>Supervisión</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3S.3.1</w:t>
            </w:r>
          </w:p>
        </w:tc>
        <w:tc>
          <w:tcPr>
            <w:tcW w:w="7433" w:type="dxa"/>
            <w:shd w:val="clear" w:color="auto" w:fill="FFFFFF" w:themeFill="background1"/>
            <w:vAlign w:val="center"/>
          </w:tcPr>
          <w:p w:rsidR="00920726" w:rsidRPr="00455A9D" w:rsidRDefault="00920726" w:rsidP="00455A9D">
            <w:pPr>
              <w:rPr>
                <w:sz w:val="20"/>
                <w:szCs w:val="20"/>
              </w:rPr>
            </w:pPr>
            <w:r w:rsidRPr="00455A9D">
              <w:rPr>
                <w:sz w:val="20"/>
                <w:szCs w:val="20"/>
              </w:rPr>
              <w:t>Formato de seguimiento</w:t>
            </w:r>
          </w:p>
        </w:tc>
      </w:tr>
      <w:tr w:rsidR="00AD2878" w:rsidRPr="00455A9D" w:rsidTr="00AD2878">
        <w:tc>
          <w:tcPr>
            <w:tcW w:w="623" w:type="dxa"/>
            <w:shd w:val="clear" w:color="auto" w:fill="FFFFFF" w:themeFill="background1"/>
            <w:vAlign w:val="center"/>
          </w:tcPr>
          <w:p w:rsidR="00AD2878" w:rsidRPr="00455A9D" w:rsidRDefault="00AD2878" w:rsidP="00455A9D">
            <w:pPr>
              <w:rPr>
                <w:sz w:val="20"/>
                <w:szCs w:val="20"/>
              </w:rPr>
            </w:pPr>
          </w:p>
        </w:tc>
        <w:tc>
          <w:tcPr>
            <w:tcW w:w="989" w:type="dxa"/>
            <w:shd w:val="clear" w:color="auto" w:fill="FFFFFF" w:themeFill="background1"/>
            <w:vAlign w:val="center"/>
          </w:tcPr>
          <w:p w:rsidR="00AD2878" w:rsidRPr="00455A9D" w:rsidRDefault="00AD2878" w:rsidP="00455A9D">
            <w:pPr>
              <w:rPr>
                <w:sz w:val="20"/>
                <w:szCs w:val="20"/>
              </w:rPr>
            </w:pPr>
            <w:r>
              <w:rPr>
                <w:sz w:val="20"/>
                <w:szCs w:val="20"/>
              </w:rPr>
              <w:t>3S.3.2</w:t>
            </w:r>
          </w:p>
        </w:tc>
        <w:tc>
          <w:tcPr>
            <w:tcW w:w="7433" w:type="dxa"/>
            <w:shd w:val="clear" w:color="auto" w:fill="FFFFFF" w:themeFill="background1"/>
            <w:vAlign w:val="center"/>
          </w:tcPr>
          <w:p w:rsidR="00AD2878" w:rsidRPr="00455A9D" w:rsidRDefault="00AD2878" w:rsidP="00455A9D">
            <w:pPr>
              <w:rPr>
                <w:sz w:val="20"/>
                <w:szCs w:val="20"/>
              </w:rPr>
            </w:pPr>
            <w:r>
              <w:rPr>
                <w:sz w:val="20"/>
                <w:szCs w:val="20"/>
              </w:rPr>
              <w:t>Denuncia</w:t>
            </w:r>
          </w:p>
        </w:tc>
      </w:tr>
      <w:tr w:rsidR="00A15991" w:rsidRPr="00455A9D" w:rsidTr="00AD2878">
        <w:tc>
          <w:tcPr>
            <w:tcW w:w="623" w:type="dxa"/>
            <w:shd w:val="clear" w:color="auto" w:fill="D9D9D9" w:themeFill="background1" w:themeFillShade="D9"/>
            <w:vAlign w:val="center"/>
          </w:tcPr>
          <w:p w:rsidR="00A15991" w:rsidRPr="00455A9D" w:rsidRDefault="00A15991" w:rsidP="00455A9D">
            <w:pPr>
              <w:rPr>
                <w:sz w:val="20"/>
                <w:szCs w:val="20"/>
              </w:rPr>
            </w:pPr>
            <w:r w:rsidRPr="00455A9D">
              <w:rPr>
                <w:sz w:val="20"/>
                <w:szCs w:val="20"/>
              </w:rPr>
              <w:t>3</w:t>
            </w:r>
            <w:r w:rsidR="00AD2878">
              <w:rPr>
                <w:sz w:val="20"/>
                <w:szCs w:val="20"/>
              </w:rPr>
              <w:t>S.4</w:t>
            </w:r>
          </w:p>
        </w:tc>
        <w:tc>
          <w:tcPr>
            <w:tcW w:w="989" w:type="dxa"/>
            <w:shd w:val="clear" w:color="auto" w:fill="D9D9D9" w:themeFill="background1" w:themeFillShade="D9"/>
            <w:vAlign w:val="center"/>
          </w:tcPr>
          <w:p w:rsidR="00A15991" w:rsidRPr="00455A9D" w:rsidRDefault="00A15991" w:rsidP="00455A9D">
            <w:pPr>
              <w:rPr>
                <w:sz w:val="20"/>
                <w:szCs w:val="20"/>
              </w:rPr>
            </w:pPr>
          </w:p>
        </w:tc>
        <w:tc>
          <w:tcPr>
            <w:tcW w:w="7433" w:type="dxa"/>
            <w:shd w:val="clear" w:color="auto" w:fill="D9D9D9" w:themeFill="background1" w:themeFillShade="D9"/>
            <w:vAlign w:val="center"/>
          </w:tcPr>
          <w:p w:rsidR="00A15991" w:rsidRPr="00455A9D" w:rsidRDefault="003F0998" w:rsidP="00455A9D">
            <w:pPr>
              <w:rPr>
                <w:sz w:val="20"/>
                <w:szCs w:val="20"/>
              </w:rPr>
            </w:pPr>
            <w:r w:rsidRPr="00455A9D">
              <w:rPr>
                <w:sz w:val="20"/>
                <w:szCs w:val="20"/>
              </w:rPr>
              <w:t>Apoyo técnico</w:t>
            </w:r>
            <w:r w:rsidR="00A15991" w:rsidRPr="00455A9D">
              <w:rPr>
                <w:sz w:val="20"/>
                <w:szCs w:val="20"/>
              </w:rPr>
              <w:t xml:space="preserve"> de archivo</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3S.4.1</w:t>
            </w:r>
          </w:p>
        </w:tc>
        <w:tc>
          <w:tcPr>
            <w:tcW w:w="7433" w:type="dxa"/>
            <w:shd w:val="clear" w:color="auto" w:fill="FFFFFF" w:themeFill="background1"/>
            <w:vAlign w:val="center"/>
          </w:tcPr>
          <w:p w:rsidR="00920726" w:rsidRPr="00455A9D" w:rsidRDefault="007A1ECE" w:rsidP="00455A9D">
            <w:pPr>
              <w:rPr>
                <w:sz w:val="20"/>
                <w:szCs w:val="20"/>
              </w:rPr>
            </w:pPr>
            <w:r w:rsidRPr="00455A9D">
              <w:rPr>
                <w:sz w:val="20"/>
                <w:szCs w:val="20"/>
              </w:rPr>
              <w:t>Atención a solicitudes</w:t>
            </w:r>
            <w:r w:rsidR="00920726" w:rsidRPr="00455A9D">
              <w:rPr>
                <w:sz w:val="20"/>
                <w:szCs w:val="20"/>
              </w:rPr>
              <w:t xml:space="preserve"> para el rescate de fondos</w:t>
            </w:r>
            <w:r w:rsidRPr="00455A9D">
              <w:rPr>
                <w:sz w:val="20"/>
                <w:szCs w:val="20"/>
              </w:rPr>
              <w:t xml:space="preserve"> documentales</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3S.4.2</w:t>
            </w:r>
          </w:p>
        </w:tc>
        <w:tc>
          <w:tcPr>
            <w:tcW w:w="7433" w:type="dxa"/>
            <w:shd w:val="clear" w:color="auto" w:fill="FFFFFF" w:themeFill="background1"/>
            <w:vAlign w:val="center"/>
          </w:tcPr>
          <w:p w:rsidR="00920726" w:rsidRPr="00455A9D" w:rsidRDefault="00920726" w:rsidP="00455A9D">
            <w:pPr>
              <w:rPr>
                <w:sz w:val="20"/>
                <w:szCs w:val="20"/>
              </w:rPr>
            </w:pPr>
            <w:r w:rsidRPr="00455A9D">
              <w:rPr>
                <w:sz w:val="20"/>
                <w:szCs w:val="20"/>
              </w:rPr>
              <w:t>Recomendaciones para la adquisición de materiales</w:t>
            </w:r>
            <w:r w:rsidR="007A1ECE" w:rsidRPr="00455A9D">
              <w:rPr>
                <w:sz w:val="20"/>
                <w:szCs w:val="20"/>
              </w:rPr>
              <w:t xml:space="preserve"> de infraestructura</w:t>
            </w:r>
          </w:p>
        </w:tc>
      </w:tr>
      <w:tr w:rsidR="00920726" w:rsidRPr="00455A9D" w:rsidTr="00AD2878">
        <w:tc>
          <w:tcPr>
            <w:tcW w:w="623" w:type="dxa"/>
            <w:shd w:val="clear" w:color="auto" w:fill="FFFFFF" w:themeFill="background1"/>
            <w:vAlign w:val="center"/>
          </w:tcPr>
          <w:p w:rsidR="00920726" w:rsidRPr="00455A9D" w:rsidRDefault="00920726" w:rsidP="00455A9D">
            <w:pPr>
              <w:rPr>
                <w:sz w:val="20"/>
                <w:szCs w:val="20"/>
              </w:rPr>
            </w:pPr>
          </w:p>
        </w:tc>
        <w:tc>
          <w:tcPr>
            <w:tcW w:w="989" w:type="dxa"/>
            <w:shd w:val="clear" w:color="auto" w:fill="FFFFFF" w:themeFill="background1"/>
            <w:vAlign w:val="center"/>
          </w:tcPr>
          <w:p w:rsidR="00920726" w:rsidRPr="00455A9D" w:rsidRDefault="00AD2878" w:rsidP="00455A9D">
            <w:pPr>
              <w:rPr>
                <w:sz w:val="20"/>
                <w:szCs w:val="20"/>
              </w:rPr>
            </w:pPr>
            <w:r>
              <w:rPr>
                <w:sz w:val="20"/>
                <w:szCs w:val="20"/>
              </w:rPr>
              <w:t>3S.4.3</w:t>
            </w:r>
          </w:p>
        </w:tc>
        <w:tc>
          <w:tcPr>
            <w:tcW w:w="7433" w:type="dxa"/>
            <w:shd w:val="clear" w:color="auto" w:fill="FFFFFF" w:themeFill="background1"/>
            <w:vAlign w:val="center"/>
          </w:tcPr>
          <w:p w:rsidR="00920726" w:rsidRPr="00455A9D" w:rsidRDefault="007A1ECE" w:rsidP="00455A9D">
            <w:pPr>
              <w:rPr>
                <w:sz w:val="20"/>
                <w:szCs w:val="20"/>
              </w:rPr>
            </w:pPr>
            <w:r w:rsidRPr="00455A9D">
              <w:rPr>
                <w:sz w:val="20"/>
                <w:szCs w:val="20"/>
              </w:rPr>
              <w:t>Recomendaciones para la construcción o adaptación de inmuebles destinados a la contención de archivo.</w:t>
            </w:r>
          </w:p>
        </w:tc>
      </w:tr>
      <w:tr w:rsidR="007A1ECE" w:rsidRPr="00455A9D" w:rsidTr="00AD2878">
        <w:tc>
          <w:tcPr>
            <w:tcW w:w="623" w:type="dxa"/>
            <w:shd w:val="clear" w:color="auto" w:fill="FFFFFF" w:themeFill="background1"/>
            <w:vAlign w:val="center"/>
          </w:tcPr>
          <w:p w:rsidR="007A1ECE" w:rsidRPr="00455A9D" w:rsidRDefault="007A1ECE" w:rsidP="00455A9D">
            <w:pPr>
              <w:rPr>
                <w:sz w:val="20"/>
                <w:szCs w:val="20"/>
              </w:rPr>
            </w:pPr>
          </w:p>
        </w:tc>
        <w:tc>
          <w:tcPr>
            <w:tcW w:w="989" w:type="dxa"/>
            <w:shd w:val="clear" w:color="auto" w:fill="FFFFFF" w:themeFill="background1"/>
            <w:vAlign w:val="center"/>
          </w:tcPr>
          <w:p w:rsidR="007A1ECE" w:rsidRPr="00455A9D" w:rsidRDefault="00AD2878" w:rsidP="00455A9D">
            <w:pPr>
              <w:rPr>
                <w:sz w:val="20"/>
                <w:szCs w:val="20"/>
              </w:rPr>
            </w:pPr>
            <w:r>
              <w:rPr>
                <w:sz w:val="20"/>
                <w:szCs w:val="20"/>
              </w:rPr>
              <w:t>3S.4.4</w:t>
            </w:r>
          </w:p>
        </w:tc>
        <w:tc>
          <w:tcPr>
            <w:tcW w:w="7433" w:type="dxa"/>
            <w:shd w:val="clear" w:color="auto" w:fill="FFFFFF" w:themeFill="background1"/>
            <w:vAlign w:val="center"/>
          </w:tcPr>
          <w:p w:rsidR="007A1ECE" w:rsidRPr="00455A9D" w:rsidRDefault="00F24DB1" w:rsidP="00455A9D">
            <w:pPr>
              <w:rPr>
                <w:sz w:val="20"/>
                <w:szCs w:val="20"/>
              </w:rPr>
            </w:pPr>
            <w:r w:rsidRPr="00455A9D">
              <w:rPr>
                <w:sz w:val="20"/>
                <w:szCs w:val="20"/>
              </w:rPr>
              <w:t>P</w:t>
            </w:r>
            <w:r w:rsidR="007A1ECE" w:rsidRPr="00455A9D">
              <w:rPr>
                <w:sz w:val="20"/>
                <w:szCs w:val="20"/>
              </w:rPr>
              <w:t>revención de contingencias</w:t>
            </w:r>
          </w:p>
        </w:tc>
      </w:tr>
      <w:tr w:rsidR="007A1ECE" w:rsidRPr="00455A9D" w:rsidTr="00AD2878">
        <w:tc>
          <w:tcPr>
            <w:tcW w:w="623" w:type="dxa"/>
            <w:shd w:val="clear" w:color="auto" w:fill="FFFFFF" w:themeFill="background1"/>
            <w:vAlign w:val="center"/>
          </w:tcPr>
          <w:p w:rsidR="007A1ECE" w:rsidRPr="00455A9D" w:rsidRDefault="007A1ECE" w:rsidP="00455A9D">
            <w:pPr>
              <w:rPr>
                <w:sz w:val="20"/>
                <w:szCs w:val="20"/>
              </w:rPr>
            </w:pPr>
          </w:p>
        </w:tc>
        <w:tc>
          <w:tcPr>
            <w:tcW w:w="989" w:type="dxa"/>
            <w:shd w:val="clear" w:color="auto" w:fill="FFFFFF" w:themeFill="background1"/>
            <w:vAlign w:val="center"/>
          </w:tcPr>
          <w:p w:rsidR="007A1ECE" w:rsidRPr="00455A9D" w:rsidRDefault="00AD2878" w:rsidP="00455A9D">
            <w:pPr>
              <w:rPr>
                <w:sz w:val="20"/>
                <w:szCs w:val="20"/>
              </w:rPr>
            </w:pPr>
            <w:r>
              <w:rPr>
                <w:sz w:val="20"/>
                <w:szCs w:val="20"/>
              </w:rPr>
              <w:t>3S.4.5</w:t>
            </w:r>
          </w:p>
        </w:tc>
        <w:tc>
          <w:tcPr>
            <w:tcW w:w="7433" w:type="dxa"/>
            <w:shd w:val="clear" w:color="auto" w:fill="FFFFFF" w:themeFill="background1"/>
            <w:vAlign w:val="center"/>
          </w:tcPr>
          <w:p w:rsidR="007A1ECE" w:rsidRPr="00455A9D" w:rsidRDefault="00F24DB1" w:rsidP="00455A9D">
            <w:pPr>
              <w:rPr>
                <w:sz w:val="20"/>
                <w:szCs w:val="20"/>
              </w:rPr>
            </w:pPr>
            <w:r w:rsidRPr="00455A9D">
              <w:rPr>
                <w:sz w:val="20"/>
                <w:szCs w:val="20"/>
              </w:rPr>
              <w:t>S</w:t>
            </w:r>
            <w:r w:rsidR="007A1ECE" w:rsidRPr="00455A9D">
              <w:rPr>
                <w:sz w:val="20"/>
                <w:szCs w:val="20"/>
              </w:rPr>
              <w:t>eguridad e higiene de archivos</w:t>
            </w:r>
          </w:p>
        </w:tc>
      </w:tr>
      <w:tr w:rsidR="00C51573" w:rsidRPr="00455A9D" w:rsidTr="00AD2878">
        <w:tc>
          <w:tcPr>
            <w:tcW w:w="623" w:type="dxa"/>
            <w:shd w:val="clear" w:color="auto" w:fill="FFFFFF" w:themeFill="background1"/>
            <w:vAlign w:val="center"/>
          </w:tcPr>
          <w:p w:rsidR="00C51573" w:rsidRPr="00455A9D" w:rsidRDefault="00C51573" w:rsidP="00455A9D">
            <w:pPr>
              <w:rPr>
                <w:sz w:val="20"/>
                <w:szCs w:val="20"/>
              </w:rPr>
            </w:pPr>
          </w:p>
        </w:tc>
        <w:tc>
          <w:tcPr>
            <w:tcW w:w="989" w:type="dxa"/>
            <w:shd w:val="clear" w:color="auto" w:fill="FFFFFF" w:themeFill="background1"/>
            <w:vAlign w:val="center"/>
          </w:tcPr>
          <w:p w:rsidR="00C51573" w:rsidRPr="00455A9D" w:rsidRDefault="00AD2878" w:rsidP="00455A9D">
            <w:pPr>
              <w:rPr>
                <w:sz w:val="20"/>
                <w:szCs w:val="20"/>
              </w:rPr>
            </w:pPr>
            <w:r>
              <w:rPr>
                <w:sz w:val="20"/>
                <w:szCs w:val="20"/>
              </w:rPr>
              <w:t>3S.4.6</w:t>
            </w:r>
          </w:p>
        </w:tc>
        <w:tc>
          <w:tcPr>
            <w:tcW w:w="7433" w:type="dxa"/>
            <w:shd w:val="clear" w:color="auto" w:fill="FFFFFF" w:themeFill="background1"/>
            <w:vAlign w:val="center"/>
          </w:tcPr>
          <w:p w:rsidR="00C51573" w:rsidRPr="00455A9D" w:rsidRDefault="009451DA" w:rsidP="00455A9D">
            <w:pPr>
              <w:rPr>
                <w:sz w:val="20"/>
                <w:szCs w:val="20"/>
              </w:rPr>
            </w:pPr>
            <w:r w:rsidRPr="00455A9D">
              <w:rPr>
                <w:sz w:val="20"/>
                <w:szCs w:val="20"/>
              </w:rPr>
              <w:t>Validación de proyectos de digitalización</w:t>
            </w:r>
          </w:p>
        </w:tc>
      </w:tr>
    </w:tbl>
    <w:p w:rsidR="00741856" w:rsidRDefault="00741856" w:rsidP="005D28E4">
      <w:pPr>
        <w:spacing w:after="0"/>
        <w:rPr>
          <w:sz w:val="20"/>
          <w:szCs w:val="20"/>
        </w:rPr>
      </w:pPr>
    </w:p>
    <w:p w:rsidR="00741856" w:rsidRDefault="00741856">
      <w:pPr>
        <w:rPr>
          <w:sz w:val="20"/>
          <w:szCs w:val="20"/>
        </w:rPr>
      </w:pPr>
      <w:r>
        <w:rPr>
          <w:sz w:val="20"/>
          <w:szCs w:val="20"/>
        </w:rPr>
        <w:br w:type="page"/>
      </w:r>
    </w:p>
    <w:p w:rsidR="005D28E4" w:rsidRDefault="005D28E4" w:rsidP="005D28E4">
      <w:pPr>
        <w:spacing w:after="0"/>
        <w:rPr>
          <w:sz w:val="20"/>
          <w:szCs w:val="20"/>
        </w:rPr>
      </w:pPr>
    </w:p>
    <w:p w:rsidR="00741856" w:rsidRDefault="00741856" w:rsidP="005D28E4">
      <w:pPr>
        <w:spacing w:after="0"/>
        <w:rPr>
          <w:sz w:val="20"/>
          <w:szCs w:val="20"/>
        </w:rPr>
      </w:pPr>
    </w:p>
    <w:p w:rsidR="00741856" w:rsidRDefault="00741856" w:rsidP="005D28E4">
      <w:pPr>
        <w:spacing w:after="0"/>
        <w:rPr>
          <w:sz w:val="20"/>
          <w:szCs w:val="20"/>
        </w:rPr>
      </w:pPr>
    </w:p>
    <w:p w:rsidR="00741856" w:rsidRDefault="00741856" w:rsidP="005D28E4">
      <w:pPr>
        <w:spacing w:after="0"/>
        <w:rPr>
          <w:sz w:val="20"/>
          <w:szCs w:val="20"/>
        </w:rPr>
      </w:pPr>
    </w:p>
    <w:p w:rsidR="00741856" w:rsidRPr="005D28E4" w:rsidRDefault="00741856" w:rsidP="005D28E4">
      <w:pPr>
        <w:spacing w:after="0"/>
        <w:rPr>
          <w:sz w:val="20"/>
          <w:szCs w:val="20"/>
        </w:rPr>
      </w:pPr>
    </w:p>
    <w:tbl>
      <w:tblPr>
        <w:tblStyle w:val="Tablaconcuadrcula"/>
        <w:tblW w:w="0" w:type="auto"/>
        <w:tblLook w:val="04A0" w:firstRow="1" w:lastRow="0" w:firstColumn="1" w:lastColumn="0" w:noHBand="0" w:noVBand="1"/>
      </w:tblPr>
      <w:tblGrid>
        <w:gridCol w:w="623"/>
        <w:gridCol w:w="989"/>
        <w:gridCol w:w="7433"/>
      </w:tblGrid>
      <w:tr w:rsidR="00110871" w:rsidRPr="00455A9D" w:rsidTr="00455A9D">
        <w:tc>
          <w:tcPr>
            <w:tcW w:w="8828" w:type="dxa"/>
            <w:gridSpan w:val="3"/>
            <w:shd w:val="clear" w:color="auto" w:fill="D9D9D9" w:themeFill="background1" w:themeFillShade="D9"/>
            <w:vAlign w:val="center"/>
          </w:tcPr>
          <w:p w:rsidR="00110871" w:rsidRPr="00455A9D" w:rsidRDefault="00110871" w:rsidP="00455A9D">
            <w:pPr>
              <w:rPr>
                <w:sz w:val="20"/>
                <w:szCs w:val="20"/>
              </w:rPr>
            </w:pPr>
            <w:r w:rsidRPr="00455A9D">
              <w:rPr>
                <w:sz w:val="20"/>
                <w:szCs w:val="20"/>
              </w:rPr>
              <w:t>Sección</w:t>
            </w:r>
          </w:p>
        </w:tc>
      </w:tr>
      <w:tr w:rsidR="00561FFE" w:rsidRPr="00455A9D" w:rsidTr="00455A9D">
        <w:tc>
          <w:tcPr>
            <w:tcW w:w="1395" w:type="dxa"/>
            <w:gridSpan w:val="2"/>
            <w:shd w:val="clear" w:color="auto" w:fill="D9D9D9" w:themeFill="background1" w:themeFillShade="D9"/>
            <w:vAlign w:val="center"/>
          </w:tcPr>
          <w:p w:rsidR="00561FFE" w:rsidRPr="00455A9D" w:rsidRDefault="00561FFE" w:rsidP="00455A9D">
            <w:pPr>
              <w:rPr>
                <w:sz w:val="20"/>
                <w:szCs w:val="20"/>
              </w:rPr>
            </w:pPr>
            <w:r w:rsidRPr="00455A9D">
              <w:rPr>
                <w:sz w:val="20"/>
                <w:szCs w:val="20"/>
              </w:rPr>
              <w:t>4</w:t>
            </w:r>
            <w:r w:rsidR="00AD2878">
              <w:rPr>
                <w:sz w:val="20"/>
                <w:szCs w:val="20"/>
              </w:rPr>
              <w:t>S</w:t>
            </w:r>
          </w:p>
        </w:tc>
        <w:tc>
          <w:tcPr>
            <w:tcW w:w="7433" w:type="dxa"/>
            <w:shd w:val="clear" w:color="auto" w:fill="D9D9D9" w:themeFill="background1" w:themeFillShade="D9"/>
            <w:vAlign w:val="center"/>
          </w:tcPr>
          <w:p w:rsidR="00561FFE" w:rsidRPr="00455A9D" w:rsidRDefault="00561FFE" w:rsidP="00455A9D">
            <w:pPr>
              <w:rPr>
                <w:sz w:val="20"/>
                <w:szCs w:val="20"/>
              </w:rPr>
            </w:pPr>
            <w:r w:rsidRPr="00455A9D">
              <w:rPr>
                <w:sz w:val="20"/>
                <w:szCs w:val="20"/>
              </w:rPr>
              <w:t>Coordinación del Sistema Estatal de Documentación y Archivo</w:t>
            </w:r>
          </w:p>
        </w:tc>
      </w:tr>
      <w:tr w:rsidR="00110871" w:rsidRPr="00455A9D" w:rsidTr="00455A9D">
        <w:tc>
          <w:tcPr>
            <w:tcW w:w="1395" w:type="dxa"/>
            <w:gridSpan w:val="2"/>
            <w:vAlign w:val="center"/>
          </w:tcPr>
          <w:p w:rsidR="00110871" w:rsidRPr="00455A9D" w:rsidRDefault="00110871" w:rsidP="00455A9D">
            <w:pPr>
              <w:rPr>
                <w:sz w:val="20"/>
                <w:szCs w:val="20"/>
              </w:rPr>
            </w:pPr>
            <w:r w:rsidRPr="00455A9D">
              <w:rPr>
                <w:sz w:val="20"/>
                <w:szCs w:val="20"/>
              </w:rPr>
              <w:t>Código</w:t>
            </w:r>
          </w:p>
        </w:tc>
        <w:tc>
          <w:tcPr>
            <w:tcW w:w="7433" w:type="dxa"/>
            <w:vAlign w:val="center"/>
          </w:tcPr>
          <w:p w:rsidR="00110871" w:rsidRPr="00455A9D" w:rsidRDefault="00110871" w:rsidP="00455A9D">
            <w:pPr>
              <w:rPr>
                <w:sz w:val="20"/>
                <w:szCs w:val="20"/>
              </w:rPr>
            </w:pPr>
            <w:r w:rsidRPr="00455A9D">
              <w:rPr>
                <w:sz w:val="20"/>
                <w:szCs w:val="20"/>
              </w:rPr>
              <w:t>Descripción</w:t>
            </w:r>
          </w:p>
        </w:tc>
      </w:tr>
      <w:tr w:rsidR="00110871" w:rsidRPr="00455A9D" w:rsidTr="00455A9D">
        <w:tc>
          <w:tcPr>
            <w:tcW w:w="561" w:type="dxa"/>
            <w:vAlign w:val="center"/>
          </w:tcPr>
          <w:p w:rsidR="00110871" w:rsidRPr="00455A9D" w:rsidRDefault="00110871" w:rsidP="00455A9D">
            <w:pPr>
              <w:rPr>
                <w:sz w:val="20"/>
                <w:szCs w:val="20"/>
              </w:rPr>
            </w:pPr>
            <w:r w:rsidRPr="00455A9D">
              <w:rPr>
                <w:sz w:val="20"/>
                <w:szCs w:val="20"/>
              </w:rPr>
              <w:t>Serie</w:t>
            </w:r>
          </w:p>
        </w:tc>
        <w:tc>
          <w:tcPr>
            <w:tcW w:w="834" w:type="dxa"/>
            <w:vAlign w:val="center"/>
          </w:tcPr>
          <w:p w:rsidR="00110871" w:rsidRPr="00455A9D" w:rsidRDefault="00110871" w:rsidP="00455A9D">
            <w:pPr>
              <w:rPr>
                <w:sz w:val="20"/>
                <w:szCs w:val="20"/>
              </w:rPr>
            </w:pPr>
            <w:r w:rsidRPr="00455A9D">
              <w:rPr>
                <w:sz w:val="20"/>
                <w:szCs w:val="20"/>
              </w:rPr>
              <w:t>Sub/serie</w:t>
            </w:r>
          </w:p>
        </w:tc>
        <w:tc>
          <w:tcPr>
            <w:tcW w:w="7433" w:type="dxa"/>
            <w:vAlign w:val="center"/>
          </w:tcPr>
          <w:p w:rsidR="00110871" w:rsidRPr="00455A9D" w:rsidRDefault="00110871" w:rsidP="00455A9D">
            <w:pPr>
              <w:rPr>
                <w:sz w:val="20"/>
                <w:szCs w:val="20"/>
              </w:rPr>
            </w:pPr>
          </w:p>
        </w:tc>
      </w:tr>
      <w:tr w:rsidR="00110871" w:rsidRPr="00455A9D" w:rsidTr="00455A9D">
        <w:tc>
          <w:tcPr>
            <w:tcW w:w="561" w:type="dxa"/>
            <w:shd w:val="clear" w:color="auto" w:fill="D9D9D9" w:themeFill="background1" w:themeFillShade="D9"/>
            <w:vAlign w:val="center"/>
          </w:tcPr>
          <w:p w:rsidR="00110871" w:rsidRPr="00455A9D" w:rsidRDefault="00110871" w:rsidP="00455A9D">
            <w:pPr>
              <w:rPr>
                <w:sz w:val="20"/>
                <w:szCs w:val="20"/>
              </w:rPr>
            </w:pPr>
            <w:r w:rsidRPr="00455A9D">
              <w:rPr>
                <w:sz w:val="20"/>
                <w:szCs w:val="20"/>
              </w:rPr>
              <w:t>4</w:t>
            </w:r>
            <w:r w:rsidR="00AD2878">
              <w:rPr>
                <w:sz w:val="20"/>
                <w:szCs w:val="20"/>
              </w:rPr>
              <w:t>S</w:t>
            </w:r>
            <w:r w:rsidRPr="00455A9D">
              <w:rPr>
                <w:sz w:val="20"/>
                <w:szCs w:val="20"/>
              </w:rPr>
              <w:t>.1</w:t>
            </w:r>
          </w:p>
        </w:tc>
        <w:tc>
          <w:tcPr>
            <w:tcW w:w="834" w:type="dxa"/>
            <w:shd w:val="clear" w:color="auto" w:fill="D9D9D9" w:themeFill="background1" w:themeFillShade="D9"/>
            <w:vAlign w:val="center"/>
          </w:tcPr>
          <w:p w:rsidR="00110871" w:rsidRPr="00455A9D" w:rsidRDefault="00110871" w:rsidP="00455A9D">
            <w:pPr>
              <w:rPr>
                <w:sz w:val="20"/>
                <w:szCs w:val="20"/>
              </w:rPr>
            </w:pPr>
          </w:p>
        </w:tc>
        <w:tc>
          <w:tcPr>
            <w:tcW w:w="7433" w:type="dxa"/>
            <w:shd w:val="clear" w:color="auto" w:fill="D9D9D9" w:themeFill="background1" w:themeFillShade="D9"/>
            <w:vAlign w:val="center"/>
          </w:tcPr>
          <w:p w:rsidR="00110871" w:rsidRPr="00455A9D" w:rsidRDefault="00110871" w:rsidP="00455A9D">
            <w:pPr>
              <w:rPr>
                <w:sz w:val="20"/>
                <w:szCs w:val="20"/>
              </w:rPr>
            </w:pPr>
            <w:r w:rsidRPr="00455A9D">
              <w:rPr>
                <w:sz w:val="20"/>
                <w:szCs w:val="20"/>
              </w:rPr>
              <w:t>Instrumentos de Gestión Archivística</w:t>
            </w:r>
          </w:p>
        </w:tc>
      </w:tr>
      <w:tr w:rsidR="00110871" w:rsidRPr="00455A9D" w:rsidTr="00455A9D">
        <w:tc>
          <w:tcPr>
            <w:tcW w:w="561" w:type="dxa"/>
            <w:vAlign w:val="center"/>
          </w:tcPr>
          <w:p w:rsidR="00110871" w:rsidRPr="00455A9D" w:rsidRDefault="00110871" w:rsidP="00455A9D">
            <w:pPr>
              <w:rPr>
                <w:sz w:val="20"/>
                <w:szCs w:val="20"/>
              </w:rPr>
            </w:pPr>
          </w:p>
        </w:tc>
        <w:tc>
          <w:tcPr>
            <w:tcW w:w="834" w:type="dxa"/>
            <w:vAlign w:val="center"/>
          </w:tcPr>
          <w:p w:rsidR="00110871" w:rsidRPr="00455A9D" w:rsidRDefault="00110871" w:rsidP="00455A9D">
            <w:pPr>
              <w:rPr>
                <w:sz w:val="20"/>
                <w:szCs w:val="20"/>
              </w:rPr>
            </w:pPr>
            <w:r w:rsidRPr="00455A9D">
              <w:rPr>
                <w:sz w:val="20"/>
                <w:szCs w:val="20"/>
              </w:rPr>
              <w:t>4</w:t>
            </w:r>
            <w:r w:rsidR="00AD2878">
              <w:rPr>
                <w:sz w:val="20"/>
                <w:szCs w:val="20"/>
              </w:rPr>
              <w:t>S</w:t>
            </w:r>
            <w:r w:rsidRPr="00455A9D">
              <w:rPr>
                <w:sz w:val="20"/>
                <w:szCs w:val="20"/>
              </w:rPr>
              <w:t>.1.1</w:t>
            </w:r>
          </w:p>
        </w:tc>
        <w:tc>
          <w:tcPr>
            <w:tcW w:w="7433" w:type="dxa"/>
            <w:vAlign w:val="center"/>
          </w:tcPr>
          <w:p w:rsidR="00110871" w:rsidRPr="00455A9D" w:rsidRDefault="00110871" w:rsidP="00455A9D">
            <w:pPr>
              <w:rPr>
                <w:sz w:val="20"/>
                <w:szCs w:val="20"/>
              </w:rPr>
            </w:pPr>
            <w:r w:rsidRPr="00455A9D">
              <w:rPr>
                <w:sz w:val="20"/>
                <w:szCs w:val="20"/>
              </w:rPr>
              <w:t>Cuadro General de Clasificación Archivística</w:t>
            </w:r>
            <w:r w:rsidR="00CC1A7A" w:rsidRPr="00455A9D">
              <w:rPr>
                <w:sz w:val="20"/>
                <w:szCs w:val="20"/>
              </w:rPr>
              <w:t xml:space="preserve"> (asesorías, validación, seguimiento)</w:t>
            </w:r>
          </w:p>
        </w:tc>
      </w:tr>
      <w:tr w:rsidR="00110871" w:rsidRPr="00455A9D" w:rsidTr="00455A9D">
        <w:tc>
          <w:tcPr>
            <w:tcW w:w="561" w:type="dxa"/>
            <w:vAlign w:val="center"/>
          </w:tcPr>
          <w:p w:rsidR="00110871" w:rsidRPr="00455A9D" w:rsidRDefault="00110871" w:rsidP="00455A9D">
            <w:pPr>
              <w:rPr>
                <w:sz w:val="20"/>
                <w:szCs w:val="20"/>
              </w:rPr>
            </w:pPr>
          </w:p>
        </w:tc>
        <w:tc>
          <w:tcPr>
            <w:tcW w:w="834" w:type="dxa"/>
            <w:vAlign w:val="center"/>
          </w:tcPr>
          <w:p w:rsidR="00110871" w:rsidRPr="00455A9D" w:rsidRDefault="00110871" w:rsidP="00455A9D">
            <w:pPr>
              <w:rPr>
                <w:sz w:val="20"/>
                <w:szCs w:val="20"/>
              </w:rPr>
            </w:pPr>
            <w:r w:rsidRPr="00455A9D">
              <w:rPr>
                <w:sz w:val="20"/>
                <w:szCs w:val="20"/>
              </w:rPr>
              <w:t>4</w:t>
            </w:r>
            <w:r w:rsidR="00AD2878">
              <w:rPr>
                <w:sz w:val="20"/>
                <w:szCs w:val="20"/>
              </w:rPr>
              <w:t>S</w:t>
            </w:r>
            <w:r w:rsidRPr="00455A9D">
              <w:rPr>
                <w:sz w:val="20"/>
                <w:szCs w:val="20"/>
              </w:rPr>
              <w:t>.1.2</w:t>
            </w:r>
          </w:p>
        </w:tc>
        <w:tc>
          <w:tcPr>
            <w:tcW w:w="7433" w:type="dxa"/>
            <w:vAlign w:val="center"/>
          </w:tcPr>
          <w:p w:rsidR="00110871" w:rsidRPr="00455A9D" w:rsidRDefault="00110871" w:rsidP="00455A9D">
            <w:pPr>
              <w:rPr>
                <w:sz w:val="20"/>
                <w:szCs w:val="20"/>
              </w:rPr>
            </w:pPr>
            <w:r w:rsidRPr="00455A9D">
              <w:rPr>
                <w:sz w:val="20"/>
                <w:szCs w:val="20"/>
              </w:rPr>
              <w:t>Catálogo de Disposición Documental</w:t>
            </w:r>
            <w:r w:rsidR="00CC1A7A" w:rsidRPr="00455A9D">
              <w:rPr>
                <w:sz w:val="20"/>
                <w:szCs w:val="20"/>
              </w:rPr>
              <w:t xml:space="preserve"> (asesorías, valoración, validación, seguimiento)</w:t>
            </w:r>
          </w:p>
        </w:tc>
      </w:tr>
      <w:tr w:rsidR="00110871" w:rsidRPr="00455A9D" w:rsidTr="00455A9D">
        <w:tc>
          <w:tcPr>
            <w:tcW w:w="561" w:type="dxa"/>
            <w:vAlign w:val="center"/>
          </w:tcPr>
          <w:p w:rsidR="00110871" w:rsidRPr="00455A9D" w:rsidRDefault="00110871" w:rsidP="00455A9D">
            <w:pPr>
              <w:rPr>
                <w:sz w:val="20"/>
                <w:szCs w:val="20"/>
              </w:rPr>
            </w:pPr>
          </w:p>
        </w:tc>
        <w:tc>
          <w:tcPr>
            <w:tcW w:w="834" w:type="dxa"/>
            <w:vAlign w:val="center"/>
          </w:tcPr>
          <w:p w:rsidR="00110871" w:rsidRPr="00455A9D" w:rsidRDefault="00110871" w:rsidP="00455A9D">
            <w:pPr>
              <w:rPr>
                <w:sz w:val="20"/>
                <w:szCs w:val="20"/>
              </w:rPr>
            </w:pPr>
            <w:r w:rsidRPr="00455A9D">
              <w:rPr>
                <w:sz w:val="20"/>
                <w:szCs w:val="20"/>
              </w:rPr>
              <w:t>4</w:t>
            </w:r>
            <w:r w:rsidR="00AD2878">
              <w:rPr>
                <w:sz w:val="20"/>
                <w:szCs w:val="20"/>
              </w:rPr>
              <w:t>S</w:t>
            </w:r>
            <w:r w:rsidRPr="00455A9D">
              <w:rPr>
                <w:sz w:val="20"/>
                <w:szCs w:val="20"/>
              </w:rPr>
              <w:t>.1.3</w:t>
            </w:r>
          </w:p>
        </w:tc>
        <w:tc>
          <w:tcPr>
            <w:tcW w:w="7433" w:type="dxa"/>
            <w:vAlign w:val="center"/>
          </w:tcPr>
          <w:p w:rsidR="00110871" w:rsidRPr="00455A9D" w:rsidRDefault="00110871" w:rsidP="00455A9D">
            <w:pPr>
              <w:rPr>
                <w:sz w:val="20"/>
                <w:szCs w:val="20"/>
              </w:rPr>
            </w:pPr>
            <w:r w:rsidRPr="00455A9D">
              <w:rPr>
                <w:sz w:val="20"/>
                <w:szCs w:val="20"/>
              </w:rPr>
              <w:t>Guía Simple de Archivos</w:t>
            </w:r>
            <w:r w:rsidR="00CC1A7A" w:rsidRPr="00455A9D">
              <w:rPr>
                <w:sz w:val="20"/>
                <w:szCs w:val="20"/>
              </w:rPr>
              <w:t xml:space="preserve"> (asesoría, validación, </w:t>
            </w:r>
          </w:p>
        </w:tc>
      </w:tr>
      <w:tr w:rsidR="00110871" w:rsidRPr="00455A9D" w:rsidTr="00455A9D">
        <w:tc>
          <w:tcPr>
            <w:tcW w:w="561" w:type="dxa"/>
            <w:vAlign w:val="center"/>
          </w:tcPr>
          <w:p w:rsidR="00110871" w:rsidRPr="00455A9D" w:rsidRDefault="00110871" w:rsidP="00455A9D">
            <w:pPr>
              <w:rPr>
                <w:sz w:val="20"/>
                <w:szCs w:val="20"/>
              </w:rPr>
            </w:pPr>
          </w:p>
        </w:tc>
        <w:tc>
          <w:tcPr>
            <w:tcW w:w="834" w:type="dxa"/>
            <w:vAlign w:val="center"/>
          </w:tcPr>
          <w:p w:rsidR="00110871" w:rsidRPr="00455A9D" w:rsidRDefault="00110871" w:rsidP="00455A9D">
            <w:pPr>
              <w:rPr>
                <w:sz w:val="20"/>
                <w:szCs w:val="20"/>
              </w:rPr>
            </w:pPr>
            <w:r w:rsidRPr="00455A9D">
              <w:rPr>
                <w:sz w:val="20"/>
                <w:szCs w:val="20"/>
              </w:rPr>
              <w:t>4</w:t>
            </w:r>
            <w:r w:rsidR="00AD2878">
              <w:rPr>
                <w:sz w:val="20"/>
                <w:szCs w:val="20"/>
              </w:rPr>
              <w:t>S</w:t>
            </w:r>
            <w:r w:rsidRPr="00455A9D">
              <w:rPr>
                <w:sz w:val="20"/>
                <w:szCs w:val="20"/>
              </w:rPr>
              <w:t>.1.4</w:t>
            </w:r>
          </w:p>
        </w:tc>
        <w:tc>
          <w:tcPr>
            <w:tcW w:w="7433" w:type="dxa"/>
            <w:vAlign w:val="center"/>
          </w:tcPr>
          <w:p w:rsidR="00110871" w:rsidRPr="00455A9D" w:rsidRDefault="00CC1A7A" w:rsidP="00455A9D">
            <w:pPr>
              <w:rPr>
                <w:sz w:val="20"/>
                <w:szCs w:val="20"/>
              </w:rPr>
            </w:pPr>
            <w:r w:rsidRPr="00455A9D">
              <w:rPr>
                <w:sz w:val="20"/>
                <w:szCs w:val="20"/>
              </w:rPr>
              <w:t>Inventarios (asesoría, validación, seguimiento)</w:t>
            </w:r>
          </w:p>
        </w:tc>
      </w:tr>
      <w:tr w:rsidR="00110871" w:rsidRPr="00455A9D" w:rsidTr="00455A9D">
        <w:tc>
          <w:tcPr>
            <w:tcW w:w="561" w:type="dxa"/>
            <w:shd w:val="clear" w:color="auto" w:fill="D9D9D9" w:themeFill="background1" w:themeFillShade="D9"/>
            <w:vAlign w:val="center"/>
          </w:tcPr>
          <w:p w:rsidR="00110871" w:rsidRPr="00455A9D" w:rsidRDefault="00CC1A7A" w:rsidP="00455A9D">
            <w:pPr>
              <w:rPr>
                <w:sz w:val="20"/>
                <w:szCs w:val="20"/>
              </w:rPr>
            </w:pPr>
            <w:r w:rsidRPr="00455A9D">
              <w:rPr>
                <w:sz w:val="20"/>
                <w:szCs w:val="20"/>
              </w:rPr>
              <w:t>4</w:t>
            </w:r>
            <w:r w:rsidR="00AD2878">
              <w:rPr>
                <w:sz w:val="20"/>
                <w:szCs w:val="20"/>
              </w:rPr>
              <w:t>S</w:t>
            </w:r>
            <w:r w:rsidRPr="00455A9D">
              <w:rPr>
                <w:sz w:val="20"/>
                <w:szCs w:val="20"/>
              </w:rPr>
              <w:t>.2</w:t>
            </w:r>
          </w:p>
        </w:tc>
        <w:tc>
          <w:tcPr>
            <w:tcW w:w="834" w:type="dxa"/>
            <w:shd w:val="clear" w:color="auto" w:fill="D9D9D9" w:themeFill="background1" w:themeFillShade="D9"/>
            <w:vAlign w:val="center"/>
          </w:tcPr>
          <w:p w:rsidR="00110871" w:rsidRPr="00455A9D" w:rsidRDefault="00110871" w:rsidP="00455A9D">
            <w:pPr>
              <w:rPr>
                <w:sz w:val="20"/>
                <w:szCs w:val="20"/>
              </w:rPr>
            </w:pPr>
          </w:p>
        </w:tc>
        <w:tc>
          <w:tcPr>
            <w:tcW w:w="7433" w:type="dxa"/>
            <w:shd w:val="clear" w:color="auto" w:fill="D9D9D9" w:themeFill="background1" w:themeFillShade="D9"/>
            <w:vAlign w:val="center"/>
          </w:tcPr>
          <w:p w:rsidR="00110871" w:rsidRPr="00455A9D" w:rsidRDefault="00A15991" w:rsidP="00455A9D">
            <w:pPr>
              <w:rPr>
                <w:sz w:val="20"/>
                <w:szCs w:val="20"/>
              </w:rPr>
            </w:pPr>
            <w:r w:rsidRPr="00455A9D">
              <w:rPr>
                <w:sz w:val="20"/>
                <w:szCs w:val="20"/>
              </w:rPr>
              <w:t>Convenios de apoyo técnico</w:t>
            </w:r>
          </w:p>
        </w:tc>
      </w:tr>
      <w:tr w:rsidR="00110871" w:rsidRPr="00455A9D" w:rsidTr="00455A9D">
        <w:tc>
          <w:tcPr>
            <w:tcW w:w="561" w:type="dxa"/>
            <w:vAlign w:val="center"/>
          </w:tcPr>
          <w:p w:rsidR="00110871" w:rsidRPr="00455A9D" w:rsidRDefault="00110871" w:rsidP="00455A9D">
            <w:pPr>
              <w:rPr>
                <w:sz w:val="20"/>
                <w:szCs w:val="20"/>
              </w:rPr>
            </w:pPr>
          </w:p>
        </w:tc>
        <w:tc>
          <w:tcPr>
            <w:tcW w:w="834" w:type="dxa"/>
            <w:vAlign w:val="center"/>
          </w:tcPr>
          <w:p w:rsidR="00110871" w:rsidRPr="00455A9D" w:rsidRDefault="00AD2878" w:rsidP="00455A9D">
            <w:pPr>
              <w:rPr>
                <w:sz w:val="20"/>
                <w:szCs w:val="20"/>
              </w:rPr>
            </w:pPr>
            <w:r>
              <w:rPr>
                <w:sz w:val="20"/>
                <w:szCs w:val="20"/>
              </w:rPr>
              <w:t>4S.2.1</w:t>
            </w:r>
          </w:p>
        </w:tc>
        <w:tc>
          <w:tcPr>
            <w:tcW w:w="7433" w:type="dxa"/>
            <w:vAlign w:val="center"/>
          </w:tcPr>
          <w:p w:rsidR="00110871" w:rsidRPr="00455A9D" w:rsidRDefault="00AD2878" w:rsidP="00AD2878">
            <w:pPr>
              <w:rPr>
                <w:sz w:val="20"/>
                <w:szCs w:val="20"/>
              </w:rPr>
            </w:pPr>
            <w:r>
              <w:rPr>
                <w:sz w:val="20"/>
                <w:szCs w:val="20"/>
              </w:rPr>
              <w:t>P</w:t>
            </w:r>
            <w:r w:rsidR="00A15991" w:rsidRPr="00455A9D">
              <w:rPr>
                <w:sz w:val="20"/>
                <w:szCs w:val="20"/>
              </w:rPr>
              <w:t xml:space="preserve">oder </w:t>
            </w:r>
            <w:r>
              <w:rPr>
                <w:sz w:val="20"/>
                <w:szCs w:val="20"/>
              </w:rPr>
              <w:t xml:space="preserve">Ejecutivo, </w:t>
            </w:r>
            <w:r w:rsidR="00A15991" w:rsidRPr="00455A9D">
              <w:rPr>
                <w:sz w:val="20"/>
                <w:szCs w:val="20"/>
              </w:rPr>
              <w:t>, , municipales, federales, partidos políticos, sindicatos.</w:t>
            </w:r>
          </w:p>
        </w:tc>
      </w:tr>
      <w:tr w:rsidR="00AD2878" w:rsidRPr="00455A9D" w:rsidTr="00455A9D">
        <w:tc>
          <w:tcPr>
            <w:tcW w:w="561" w:type="dxa"/>
            <w:vAlign w:val="center"/>
          </w:tcPr>
          <w:p w:rsidR="00AD2878" w:rsidRPr="00455A9D" w:rsidRDefault="00AD2878" w:rsidP="00455A9D">
            <w:pPr>
              <w:rPr>
                <w:sz w:val="20"/>
                <w:szCs w:val="20"/>
              </w:rPr>
            </w:pPr>
          </w:p>
        </w:tc>
        <w:tc>
          <w:tcPr>
            <w:tcW w:w="834" w:type="dxa"/>
            <w:vAlign w:val="center"/>
          </w:tcPr>
          <w:p w:rsidR="00AD2878" w:rsidRDefault="00A3236C" w:rsidP="00455A9D">
            <w:pPr>
              <w:rPr>
                <w:sz w:val="20"/>
                <w:szCs w:val="20"/>
              </w:rPr>
            </w:pPr>
            <w:r>
              <w:rPr>
                <w:sz w:val="20"/>
                <w:szCs w:val="20"/>
              </w:rPr>
              <w:t>4S.2.2</w:t>
            </w:r>
          </w:p>
        </w:tc>
        <w:tc>
          <w:tcPr>
            <w:tcW w:w="7433" w:type="dxa"/>
            <w:vAlign w:val="center"/>
          </w:tcPr>
          <w:p w:rsidR="00AD2878" w:rsidRPr="00455A9D" w:rsidRDefault="00AD2878" w:rsidP="00455A9D">
            <w:pPr>
              <w:rPr>
                <w:sz w:val="20"/>
                <w:szCs w:val="20"/>
              </w:rPr>
            </w:pPr>
            <w:r w:rsidRPr="00455A9D">
              <w:rPr>
                <w:sz w:val="20"/>
                <w:szCs w:val="20"/>
              </w:rPr>
              <w:t>Legislativo</w:t>
            </w:r>
          </w:p>
        </w:tc>
      </w:tr>
      <w:tr w:rsidR="00AD2878" w:rsidRPr="00455A9D" w:rsidTr="00455A9D">
        <w:tc>
          <w:tcPr>
            <w:tcW w:w="561" w:type="dxa"/>
            <w:vAlign w:val="center"/>
          </w:tcPr>
          <w:p w:rsidR="00AD2878" w:rsidRPr="00455A9D" w:rsidRDefault="00AD2878" w:rsidP="00455A9D">
            <w:pPr>
              <w:rPr>
                <w:sz w:val="20"/>
                <w:szCs w:val="20"/>
              </w:rPr>
            </w:pPr>
          </w:p>
        </w:tc>
        <w:tc>
          <w:tcPr>
            <w:tcW w:w="834" w:type="dxa"/>
            <w:vAlign w:val="center"/>
          </w:tcPr>
          <w:p w:rsidR="00AD2878" w:rsidRDefault="00A3236C" w:rsidP="00455A9D">
            <w:pPr>
              <w:rPr>
                <w:sz w:val="20"/>
                <w:szCs w:val="20"/>
              </w:rPr>
            </w:pPr>
            <w:r>
              <w:rPr>
                <w:sz w:val="20"/>
                <w:szCs w:val="20"/>
              </w:rPr>
              <w:t>4S.2.3</w:t>
            </w:r>
          </w:p>
        </w:tc>
        <w:tc>
          <w:tcPr>
            <w:tcW w:w="7433" w:type="dxa"/>
            <w:vAlign w:val="center"/>
          </w:tcPr>
          <w:p w:rsidR="00AD2878" w:rsidRPr="00455A9D" w:rsidRDefault="00AD2878" w:rsidP="00455A9D">
            <w:pPr>
              <w:rPr>
                <w:sz w:val="20"/>
                <w:szCs w:val="20"/>
              </w:rPr>
            </w:pPr>
            <w:r w:rsidRPr="00455A9D">
              <w:rPr>
                <w:sz w:val="20"/>
                <w:szCs w:val="20"/>
              </w:rPr>
              <w:t>Judicial</w:t>
            </w:r>
          </w:p>
        </w:tc>
      </w:tr>
      <w:tr w:rsidR="00A3236C" w:rsidRPr="00455A9D" w:rsidTr="00455A9D">
        <w:tc>
          <w:tcPr>
            <w:tcW w:w="561" w:type="dxa"/>
            <w:vAlign w:val="center"/>
          </w:tcPr>
          <w:p w:rsidR="00A3236C" w:rsidRPr="00455A9D" w:rsidRDefault="00A3236C" w:rsidP="00455A9D">
            <w:pPr>
              <w:rPr>
                <w:sz w:val="20"/>
                <w:szCs w:val="20"/>
              </w:rPr>
            </w:pPr>
          </w:p>
        </w:tc>
        <w:tc>
          <w:tcPr>
            <w:tcW w:w="834" w:type="dxa"/>
            <w:vAlign w:val="center"/>
          </w:tcPr>
          <w:p w:rsidR="00A3236C" w:rsidRDefault="00A3236C" w:rsidP="00455A9D">
            <w:pPr>
              <w:rPr>
                <w:sz w:val="20"/>
                <w:szCs w:val="20"/>
              </w:rPr>
            </w:pPr>
            <w:r>
              <w:rPr>
                <w:sz w:val="20"/>
                <w:szCs w:val="20"/>
              </w:rPr>
              <w:t>4S.2.4</w:t>
            </w:r>
          </w:p>
        </w:tc>
        <w:tc>
          <w:tcPr>
            <w:tcW w:w="7433" w:type="dxa"/>
            <w:vAlign w:val="center"/>
          </w:tcPr>
          <w:p w:rsidR="00A3236C" w:rsidRPr="00455A9D" w:rsidRDefault="00A3236C" w:rsidP="00455A9D">
            <w:pPr>
              <w:rPr>
                <w:sz w:val="20"/>
                <w:szCs w:val="20"/>
              </w:rPr>
            </w:pPr>
            <w:r>
              <w:rPr>
                <w:sz w:val="20"/>
                <w:szCs w:val="20"/>
              </w:rPr>
              <w:t>Municipios</w:t>
            </w:r>
          </w:p>
        </w:tc>
      </w:tr>
      <w:tr w:rsidR="00A3236C" w:rsidRPr="00455A9D" w:rsidTr="00455A9D">
        <w:tc>
          <w:tcPr>
            <w:tcW w:w="561" w:type="dxa"/>
            <w:vAlign w:val="center"/>
          </w:tcPr>
          <w:p w:rsidR="00A3236C" w:rsidRPr="00455A9D" w:rsidRDefault="00A3236C" w:rsidP="00455A9D">
            <w:pPr>
              <w:rPr>
                <w:sz w:val="20"/>
                <w:szCs w:val="20"/>
              </w:rPr>
            </w:pPr>
          </w:p>
        </w:tc>
        <w:tc>
          <w:tcPr>
            <w:tcW w:w="834" w:type="dxa"/>
            <w:vAlign w:val="center"/>
          </w:tcPr>
          <w:p w:rsidR="00A3236C" w:rsidRDefault="00A3236C" w:rsidP="00455A9D">
            <w:pPr>
              <w:rPr>
                <w:sz w:val="20"/>
                <w:szCs w:val="20"/>
              </w:rPr>
            </w:pPr>
            <w:r>
              <w:rPr>
                <w:sz w:val="20"/>
                <w:szCs w:val="20"/>
              </w:rPr>
              <w:t>4S.2.5</w:t>
            </w:r>
          </w:p>
        </w:tc>
        <w:tc>
          <w:tcPr>
            <w:tcW w:w="7433" w:type="dxa"/>
            <w:vAlign w:val="center"/>
          </w:tcPr>
          <w:p w:rsidR="00A3236C" w:rsidRDefault="00A3236C" w:rsidP="00455A9D">
            <w:pPr>
              <w:rPr>
                <w:sz w:val="20"/>
                <w:szCs w:val="20"/>
              </w:rPr>
            </w:pPr>
            <w:r>
              <w:rPr>
                <w:sz w:val="20"/>
                <w:szCs w:val="20"/>
              </w:rPr>
              <w:t>Organismos Federales</w:t>
            </w:r>
          </w:p>
        </w:tc>
      </w:tr>
      <w:tr w:rsidR="00A3236C" w:rsidRPr="00455A9D" w:rsidTr="00455A9D">
        <w:tc>
          <w:tcPr>
            <w:tcW w:w="561" w:type="dxa"/>
            <w:vAlign w:val="center"/>
          </w:tcPr>
          <w:p w:rsidR="00A3236C" w:rsidRPr="00455A9D" w:rsidRDefault="00A3236C" w:rsidP="00455A9D">
            <w:pPr>
              <w:rPr>
                <w:sz w:val="20"/>
                <w:szCs w:val="20"/>
              </w:rPr>
            </w:pPr>
          </w:p>
        </w:tc>
        <w:tc>
          <w:tcPr>
            <w:tcW w:w="834" w:type="dxa"/>
            <w:vAlign w:val="center"/>
          </w:tcPr>
          <w:p w:rsidR="00A3236C" w:rsidRDefault="00A3236C" w:rsidP="00455A9D">
            <w:pPr>
              <w:rPr>
                <w:sz w:val="20"/>
                <w:szCs w:val="20"/>
              </w:rPr>
            </w:pPr>
            <w:r>
              <w:rPr>
                <w:sz w:val="20"/>
                <w:szCs w:val="20"/>
              </w:rPr>
              <w:t>4S.2.6</w:t>
            </w:r>
          </w:p>
        </w:tc>
        <w:tc>
          <w:tcPr>
            <w:tcW w:w="7433" w:type="dxa"/>
            <w:vAlign w:val="center"/>
          </w:tcPr>
          <w:p w:rsidR="00A3236C" w:rsidRDefault="00A3236C" w:rsidP="00455A9D">
            <w:pPr>
              <w:rPr>
                <w:sz w:val="20"/>
                <w:szCs w:val="20"/>
              </w:rPr>
            </w:pPr>
            <w:r>
              <w:rPr>
                <w:sz w:val="20"/>
                <w:szCs w:val="20"/>
              </w:rPr>
              <w:t>Otros Sujetos Obligados</w:t>
            </w:r>
          </w:p>
        </w:tc>
      </w:tr>
    </w:tbl>
    <w:p w:rsidR="00110871" w:rsidRDefault="00110871" w:rsidP="005D28E4">
      <w:pPr>
        <w:spacing w:after="0"/>
      </w:pPr>
    </w:p>
    <w:p w:rsidR="00741856" w:rsidRDefault="00741856" w:rsidP="005D28E4">
      <w:pPr>
        <w:spacing w:after="0"/>
      </w:pPr>
    </w:p>
    <w:p w:rsidR="00741856" w:rsidRDefault="00741856" w:rsidP="005D28E4">
      <w:pPr>
        <w:spacing w:after="0"/>
      </w:pPr>
    </w:p>
    <w:tbl>
      <w:tblPr>
        <w:tblStyle w:val="Tablaconcuadrcula"/>
        <w:tblW w:w="0" w:type="auto"/>
        <w:tblLook w:val="04A0" w:firstRow="1" w:lastRow="0" w:firstColumn="1" w:lastColumn="0" w:noHBand="0" w:noVBand="1"/>
      </w:tblPr>
      <w:tblGrid>
        <w:gridCol w:w="623"/>
        <w:gridCol w:w="1127"/>
        <w:gridCol w:w="7304"/>
      </w:tblGrid>
      <w:tr w:rsidR="00CC1A7A" w:rsidRPr="00455A9D" w:rsidTr="00A3236C">
        <w:tc>
          <w:tcPr>
            <w:tcW w:w="9054" w:type="dxa"/>
            <w:gridSpan w:val="3"/>
            <w:shd w:val="clear" w:color="auto" w:fill="D9D9D9" w:themeFill="background1" w:themeFillShade="D9"/>
            <w:vAlign w:val="center"/>
          </w:tcPr>
          <w:p w:rsidR="00CC1A7A" w:rsidRPr="00455A9D" w:rsidRDefault="00CC1A7A" w:rsidP="00455A9D">
            <w:pPr>
              <w:rPr>
                <w:sz w:val="20"/>
                <w:szCs w:val="20"/>
              </w:rPr>
            </w:pPr>
            <w:r w:rsidRPr="00455A9D">
              <w:rPr>
                <w:sz w:val="20"/>
                <w:szCs w:val="20"/>
              </w:rPr>
              <w:t>Sección</w:t>
            </w:r>
          </w:p>
        </w:tc>
      </w:tr>
      <w:tr w:rsidR="00597918" w:rsidRPr="00455A9D" w:rsidTr="00A3236C">
        <w:tc>
          <w:tcPr>
            <w:tcW w:w="1750" w:type="dxa"/>
            <w:gridSpan w:val="2"/>
            <w:shd w:val="clear" w:color="auto" w:fill="D9D9D9" w:themeFill="background1" w:themeFillShade="D9"/>
            <w:vAlign w:val="center"/>
          </w:tcPr>
          <w:p w:rsidR="00597918" w:rsidRPr="00455A9D" w:rsidRDefault="00597918" w:rsidP="00455A9D">
            <w:pPr>
              <w:rPr>
                <w:sz w:val="20"/>
                <w:szCs w:val="20"/>
              </w:rPr>
            </w:pPr>
            <w:r w:rsidRPr="00455A9D">
              <w:rPr>
                <w:sz w:val="20"/>
                <w:szCs w:val="20"/>
              </w:rPr>
              <w:t>5</w:t>
            </w:r>
            <w:r w:rsidR="00A3236C">
              <w:rPr>
                <w:sz w:val="20"/>
                <w:szCs w:val="20"/>
              </w:rPr>
              <w:t>S</w:t>
            </w:r>
          </w:p>
        </w:tc>
        <w:tc>
          <w:tcPr>
            <w:tcW w:w="7304" w:type="dxa"/>
            <w:shd w:val="clear" w:color="auto" w:fill="D9D9D9" w:themeFill="background1" w:themeFillShade="D9"/>
            <w:vAlign w:val="center"/>
          </w:tcPr>
          <w:p w:rsidR="00597918" w:rsidRPr="00455A9D" w:rsidRDefault="00A179AF" w:rsidP="00455A9D">
            <w:pPr>
              <w:rPr>
                <w:sz w:val="20"/>
                <w:szCs w:val="20"/>
              </w:rPr>
            </w:pPr>
            <w:r w:rsidRPr="00455A9D">
              <w:rPr>
                <w:sz w:val="20"/>
                <w:szCs w:val="20"/>
              </w:rPr>
              <w:t xml:space="preserve">Eventos </w:t>
            </w:r>
            <w:r w:rsidR="00FB2A9D" w:rsidRPr="00455A9D">
              <w:rPr>
                <w:sz w:val="20"/>
                <w:szCs w:val="20"/>
              </w:rPr>
              <w:t>técnicos y académicos</w:t>
            </w:r>
          </w:p>
        </w:tc>
      </w:tr>
      <w:tr w:rsidR="00CC1A7A" w:rsidRPr="00455A9D" w:rsidTr="00A3236C">
        <w:tc>
          <w:tcPr>
            <w:tcW w:w="1750" w:type="dxa"/>
            <w:gridSpan w:val="2"/>
            <w:vAlign w:val="center"/>
          </w:tcPr>
          <w:p w:rsidR="00CC1A7A" w:rsidRPr="00455A9D" w:rsidRDefault="00CC1A7A" w:rsidP="00455A9D">
            <w:pPr>
              <w:rPr>
                <w:sz w:val="20"/>
                <w:szCs w:val="20"/>
              </w:rPr>
            </w:pPr>
            <w:r w:rsidRPr="00455A9D">
              <w:rPr>
                <w:sz w:val="20"/>
                <w:szCs w:val="20"/>
              </w:rPr>
              <w:t>Código</w:t>
            </w:r>
          </w:p>
        </w:tc>
        <w:tc>
          <w:tcPr>
            <w:tcW w:w="7304" w:type="dxa"/>
            <w:vAlign w:val="center"/>
          </w:tcPr>
          <w:p w:rsidR="00CC1A7A" w:rsidRPr="00455A9D" w:rsidRDefault="00CC1A7A" w:rsidP="00455A9D">
            <w:pPr>
              <w:rPr>
                <w:sz w:val="20"/>
                <w:szCs w:val="20"/>
              </w:rPr>
            </w:pPr>
            <w:r w:rsidRPr="00455A9D">
              <w:rPr>
                <w:sz w:val="20"/>
                <w:szCs w:val="20"/>
              </w:rPr>
              <w:t>Descripción</w:t>
            </w:r>
          </w:p>
        </w:tc>
      </w:tr>
      <w:tr w:rsidR="00CC1A7A" w:rsidRPr="00455A9D" w:rsidTr="00A3236C">
        <w:tc>
          <w:tcPr>
            <w:tcW w:w="623" w:type="dxa"/>
            <w:vAlign w:val="center"/>
          </w:tcPr>
          <w:p w:rsidR="00CC1A7A" w:rsidRPr="00455A9D" w:rsidRDefault="00CC1A7A" w:rsidP="00455A9D">
            <w:pPr>
              <w:rPr>
                <w:sz w:val="20"/>
                <w:szCs w:val="20"/>
              </w:rPr>
            </w:pPr>
            <w:r w:rsidRPr="00455A9D">
              <w:rPr>
                <w:sz w:val="20"/>
                <w:szCs w:val="20"/>
              </w:rPr>
              <w:t>Serie</w:t>
            </w:r>
          </w:p>
        </w:tc>
        <w:tc>
          <w:tcPr>
            <w:tcW w:w="1127" w:type="dxa"/>
            <w:vAlign w:val="center"/>
          </w:tcPr>
          <w:p w:rsidR="00CC1A7A" w:rsidRPr="00455A9D" w:rsidRDefault="00CC1A7A" w:rsidP="00455A9D">
            <w:pPr>
              <w:rPr>
                <w:sz w:val="20"/>
                <w:szCs w:val="20"/>
              </w:rPr>
            </w:pPr>
            <w:r w:rsidRPr="00455A9D">
              <w:rPr>
                <w:sz w:val="20"/>
                <w:szCs w:val="20"/>
              </w:rPr>
              <w:t>Sub/serie</w:t>
            </w:r>
          </w:p>
        </w:tc>
        <w:tc>
          <w:tcPr>
            <w:tcW w:w="7304" w:type="dxa"/>
            <w:vAlign w:val="center"/>
          </w:tcPr>
          <w:p w:rsidR="00CC1A7A" w:rsidRPr="00455A9D" w:rsidRDefault="00CC1A7A" w:rsidP="00455A9D">
            <w:pPr>
              <w:rPr>
                <w:sz w:val="20"/>
                <w:szCs w:val="20"/>
              </w:rPr>
            </w:pPr>
          </w:p>
        </w:tc>
      </w:tr>
      <w:tr w:rsidR="00CC1A7A" w:rsidRPr="00455A9D" w:rsidTr="00A3236C">
        <w:tc>
          <w:tcPr>
            <w:tcW w:w="623" w:type="dxa"/>
            <w:shd w:val="clear" w:color="auto" w:fill="auto"/>
            <w:vAlign w:val="center"/>
          </w:tcPr>
          <w:p w:rsidR="00CC1A7A" w:rsidRPr="00455A9D" w:rsidRDefault="00CC1A7A" w:rsidP="00455A9D">
            <w:pPr>
              <w:rPr>
                <w:sz w:val="20"/>
                <w:szCs w:val="20"/>
              </w:rPr>
            </w:pPr>
            <w:r w:rsidRPr="00455A9D">
              <w:rPr>
                <w:sz w:val="20"/>
                <w:szCs w:val="20"/>
              </w:rPr>
              <w:t>5</w:t>
            </w:r>
            <w:r w:rsidR="00A3236C">
              <w:rPr>
                <w:sz w:val="20"/>
                <w:szCs w:val="20"/>
              </w:rPr>
              <w:t>S</w:t>
            </w:r>
            <w:r w:rsidR="00597918" w:rsidRPr="00455A9D">
              <w:rPr>
                <w:sz w:val="20"/>
                <w:szCs w:val="20"/>
              </w:rPr>
              <w:t>.1</w:t>
            </w:r>
          </w:p>
        </w:tc>
        <w:tc>
          <w:tcPr>
            <w:tcW w:w="1127" w:type="dxa"/>
            <w:shd w:val="clear" w:color="auto" w:fill="auto"/>
            <w:vAlign w:val="center"/>
          </w:tcPr>
          <w:p w:rsidR="00CC1A7A" w:rsidRPr="00455A9D" w:rsidRDefault="00CC1A7A" w:rsidP="00455A9D">
            <w:pPr>
              <w:rPr>
                <w:sz w:val="20"/>
                <w:szCs w:val="20"/>
              </w:rPr>
            </w:pPr>
          </w:p>
        </w:tc>
        <w:tc>
          <w:tcPr>
            <w:tcW w:w="7304" w:type="dxa"/>
            <w:shd w:val="clear" w:color="auto" w:fill="auto"/>
            <w:vAlign w:val="center"/>
          </w:tcPr>
          <w:p w:rsidR="00CC1A7A" w:rsidRPr="00455A9D" w:rsidRDefault="00597918" w:rsidP="00455A9D">
            <w:pPr>
              <w:rPr>
                <w:sz w:val="20"/>
                <w:szCs w:val="20"/>
              </w:rPr>
            </w:pPr>
            <w:r w:rsidRPr="00455A9D">
              <w:rPr>
                <w:sz w:val="20"/>
                <w:szCs w:val="20"/>
              </w:rPr>
              <w:t>Capacitaciones</w:t>
            </w:r>
          </w:p>
        </w:tc>
      </w:tr>
      <w:tr w:rsidR="00A3236C" w:rsidRPr="00455A9D" w:rsidTr="00A3236C">
        <w:tc>
          <w:tcPr>
            <w:tcW w:w="623" w:type="dxa"/>
            <w:shd w:val="clear" w:color="auto" w:fill="auto"/>
            <w:vAlign w:val="center"/>
          </w:tcPr>
          <w:p w:rsidR="00A3236C" w:rsidRPr="00455A9D" w:rsidRDefault="00A3236C" w:rsidP="00455A9D">
            <w:pPr>
              <w:rPr>
                <w:sz w:val="20"/>
                <w:szCs w:val="20"/>
              </w:rPr>
            </w:pPr>
          </w:p>
        </w:tc>
        <w:tc>
          <w:tcPr>
            <w:tcW w:w="1127" w:type="dxa"/>
            <w:shd w:val="clear" w:color="auto" w:fill="auto"/>
            <w:vAlign w:val="center"/>
          </w:tcPr>
          <w:p w:rsidR="00A3236C" w:rsidRPr="00455A9D" w:rsidRDefault="00A3236C" w:rsidP="00455A9D">
            <w:pPr>
              <w:rPr>
                <w:sz w:val="20"/>
                <w:szCs w:val="20"/>
              </w:rPr>
            </w:pPr>
            <w:r>
              <w:rPr>
                <w:sz w:val="20"/>
                <w:szCs w:val="20"/>
              </w:rPr>
              <w:t>5S.1.1</w:t>
            </w:r>
          </w:p>
        </w:tc>
        <w:tc>
          <w:tcPr>
            <w:tcW w:w="7304" w:type="dxa"/>
            <w:shd w:val="clear" w:color="auto" w:fill="auto"/>
            <w:vAlign w:val="center"/>
          </w:tcPr>
          <w:p w:rsidR="00A3236C" w:rsidRPr="00455A9D" w:rsidRDefault="00A3236C" w:rsidP="00455A9D">
            <w:pPr>
              <w:rPr>
                <w:sz w:val="20"/>
                <w:szCs w:val="20"/>
              </w:rPr>
            </w:pPr>
            <w:r>
              <w:rPr>
                <w:sz w:val="20"/>
                <w:szCs w:val="20"/>
              </w:rPr>
              <w:t>Programadas</w:t>
            </w:r>
          </w:p>
        </w:tc>
      </w:tr>
      <w:tr w:rsidR="00A3236C" w:rsidRPr="00455A9D" w:rsidTr="00A3236C">
        <w:tc>
          <w:tcPr>
            <w:tcW w:w="623" w:type="dxa"/>
            <w:shd w:val="clear" w:color="auto" w:fill="auto"/>
            <w:vAlign w:val="center"/>
          </w:tcPr>
          <w:p w:rsidR="00A3236C" w:rsidRPr="00455A9D" w:rsidRDefault="00A3236C" w:rsidP="00455A9D">
            <w:pPr>
              <w:rPr>
                <w:sz w:val="20"/>
                <w:szCs w:val="20"/>
              </w:rPr>
            </w:pPr>
          </w:p>
        </w:tc>
        <w:tc>
          <w:tcPr>
            <w:tcW w:w="1127" w:type="dxa"/>
            <w:shd w:val="clear" w:color="auto" w:fill="auto"/>
            <w:vAlign w:val="center"/>
          </w:tcPr>
          <w:p w:rsidR="00A3236C" w:rsidRPr="00455A9D" w:rsidRDefault="00A3236C" w:rsidP="00455A9D">
            <w:pPr>
              <w:rPr>
                <w:sz w:val="20"/>
                <w:szCs w:val="20"/>
              </w:rPr>
            </w:pPr>
            <w:r>
              <w:rPr>
                <w:sz w:val="20"/>
                <w:szCs w:val="20"/>
              </w:rPr>
              <w:t>5S.1.2</w:t>
            </w:r>
          </w:p>
        </w:tc>
        <w:tc>
          <w:tcPr>
            <w:tcW w:w="7304" w:type="dxa"/>
            <w:shd w:val="clear" w:color="auto" w:fill="auto"/>
            <w:vAlign w:val="center"/>
          </w:tcPr>
          <w:p w:rsidR="00A3236C" w:rsidRDefault="00A3236C" w:rsidP="00455A9D">
            <w:pPr>
              <w:rPr>
                <w:sz w:val="20"/>
                <w:szCs w:val="20"/>
              </w:rPr>
            </w:pPr>
            <w:r>
              <w:rPr>
                <w:sz w:val="20"/>
                <w:szCs w:val="20"/>
              </w:rPr>
              <w:t>Eventuales</w:t>
            </w:r>
          </w:p>
        </w:tc>
      </w:tr>
      <w:tr w:rsidR="00CC1A7A" w:rsidRPr="00455A9D" w:rsidTr="00A3236C">
        <w:tc>
          <w:tcPr>
            <w:tcW w:w="623" w:type="dxa"/>
            <w:shd w:val="clear" w:color="auto" w:fill="auto"/>
            <w:vAlign w:val="center"/>
          </w:tcPr>
          <w:p w:rsidR="00CC1A7A" w:rsidRPr="00455A9D" w:rsidRDefault="00597918" w:rsidP="00455A9D">
            <w:pPr>
              <w:rPr>
                <w:sz w:val="20"/>
                <w:szCs w:val="20"/>
              </w:rPr>
            </w:pPr>
            <w:r w:rsidRPr="00455A9D">
              <w:rPr>
                <w:sz w:val="20"/>
                <w:szCs w:val="20"/>
              </w:rPr>
              <w:t>5</w:t>
            </w:r>
            <w:r w:rsidR="00A3236C">
              <w:rPr>
                <w:sz w:val="20"/>
                <w:szCs w:val="20"/>
              </w:rPr>
              <w:t>S</w:t>
            </w:r>
            <w:r w:rsidRPr="00455A9D">
              <w:rPr>
                <w:sz w:val="20"/>
                <w:szCs w:val="20"/>
              </w:rPr>
              <w:t>.2</w:t>
            </w:r>
          </w:p>
        </w:tc>
        <w:tc>
          <w:tcPr>
            <w:tcW w:w="1127" w:type="dxa"/>
            <w:shd w:val="clear" w:color="auto" w:fill="auto"/>
            <w:vAlign w:val="center"/>
          </w:tcPr>
          <w:p w:rsidR="00CC1A7A" w:rsidRPr="00455A9D" w:rsidRDefault="00CC1A7A" w:rsidP="00455A9D">
            <w:pPr>
              <w:rPr>
                <w:sz w:val="20"/>
                <w:szCs w:val="20"/>
              </w:rPr>
            </w:pPr>
          </w:p>
        </w:tc>
        <w:tc>
          <w:tcPr>
            <w:tcW w:w="7304" w:type="dxa"/>
            <w:shd w:val="clear" w:color="auto" w:fill="auto"/>
            <w:vAlign w:val="center"/>
          </w:tcPr>
          <w:p w:rsidR="00CC1A7A" w:rsidRPr="00455A9D" w:rsidRDefault="00597918" w:rsidP="00455A9D">
            <w:pPr>
              <w:rPr>
                <w:sz w:val="20"/>
                <w:szCs w:val="20"/>
              </w:rPr>
            </w:pPr>
            <w:r w:rsidRPr="00455A9D">
              <w:rPr>
                <w:sz w:val="20"/>
                <w:szCs w:val="20"/>
              </w:rPr>
              <w:t>Talleres</w:t>
            </w:r>
          </w:p>
        </w:tc>
      </w:tr>
      <w:tr w:rsidR="00A3236C" w:rsidRPr="00455A9D" w:rsidTr="00067E93">
        <w:tc>
          <w:tcPr>
            <w:tcW w:w="623" w:type="dxa"/>
            <w:shd w:val="clear" w:color="auto" w:fill="auto"/>
            <w:vAlign w:val="center"/>
          </w:tcPr>
          <w:p w:rsidR="00A3236C" w:rsidRPr="00455A9D" w:rsidRDefault="00A3236C" w:rsidP="00067E93">
            <w:pPr>
              <w:rPr>
                <w:sz w:val="20"/>
                <w:szCs w:val="20"/>
              </w:rPr>
            </w:pPr>
          </w:p>
        </w:tc>
        <w:tc>
          <w:tcPr>
            <w:tcW w:w="1127" w:type="dxa"/>
            <w:shd w:val="clear" w:color="auto" w:fill="auto"/>
            <w:vAlign w:val="center"/>
          </w:tcPr>
          <w:p w:rsidR="00A3236C" w:rsidRPr="00455A9D" w:rsidRDefault="00A3236C" w:rsidP="00067E93">
            <w:pPr>
              <w:rPr>
                <w:sz w:val="20"/>
                <w:szCs w:val="20"/>
              </w:rPr>
            </w:pPr>
            <w:r>
              <w:rPr>
                <w:sz w:val="20"/>
                <w:szCs w:val="20"/>
              </w:rPr>
              <w:t>5S.2.1</w:t>
            </w:r>
          </w:p>
        </w:tc>
        <w:tc>
          <w:tcPr>
            <w:tcW w:w="7304" w:type="dxa"/>
            <w:shd w:val="clear" w:color="auto" w:fill="auto"/>
            <w:vAlign w:val="center"/>
          </w:tcPr>
          <w:p w:rsidR="00A3236C" w:rsidRPr="00455A9D" w:rsidRDefault="00A3236C" w:rsidP="00067E93">
            <w:pPr>
              <w:rPr>
                <w:sz w:val="20"/>
                <w:szCs w:val="20"/>
              </w:rPr>
            </w:pPr>
            <w:r>
              <w:rPr>
                <w:sz w:val="20"/>
                <w:szCs w:val="20"/>
              </w:rPr>
              <w:t>Programadas</w:t>
            </w:r>
          </w:p>
        </w:tc>
      </w:tr>
      <w:tr w:rsidR="00A3236C" w:rsidRPr="00455A9D" w:rsidTr="00067E93">
        <w:tc>
          <w:tcPr>
            <w:tcW w:w="623" w:type="dxa"/>
            <w:shd w:val="clear" w:color="auto" w:fill="auto"/>
            <w:vAlign w:val="center"/>
          </w:tcPr>
          <w:p w:rsidR="00A3236C" w:rsidRPr="00455A9D" w:rsidRDefault="00A3236C" w:rsidP="00067E93">
            <w:pPr>
              <w:rPr>
                <w:sz w:val="20"/>
                <w:szCs w:val="20"/>
              </w:rPr>
            </w:pPr>
          </w:p>
        </w:tc>
        <w:tc>
          <w:tcPr>
            <w:tcW w:w="1127" w:type="dxa"/>
            <w:shd w:val="clear" w:color="auto" w:fill="auto"/>
            <w:vAlign w:val="center"/>
          </w:tcPr>
          <w:p w:rsidR="00A3236C" w:rsidRPr="00455A9D" w:rsidRDefault="00A3236C" w:rsidP="00067E93">
            <w:pPr>
              <w:rPr>
                <w:sz w:val="20"/>
                <w:szCs w:val="20"/>
              </w:rPr>
            </w:pPr>
            <w:r>
              <w:rPr>
                <w:sz w:val="20"/>
                <w:szCs w:val="20"/>
              </w:rPr>
              <w:t>5S.2.2</w:t>
            </w:r>
          </w:p>
        </w:tc>
        <w:tc>
          <w:tcPr>
            <w:tcW w:w="7304" w:type="dxa"/>
            <w:shd w:val="clear" w:color="auto" w:fill="auto"/>
            <w:vAlign w:val="center"/>
          </w:tcPr>
          <w:p w:rsidR="00A3236C" w:rsidRDefault="00A3236C" w:rsidP="00067E93">
            <w:pPr>
              <w:rPr>
                <w:sz w:val="20"/>
                <w:szCs w:val="20"/>
              </w:rPr>
            </w:pPr>
            <w:r>
              <w:rPr>
                <w:sz w:val="20"/>
                <w:szCs w:val="20"/>
              </w:rPr>
              <w:t>Eventuales</w:t>
            </w:r>
          </w:p>
        </w:tc>
      </w:tr>
      <w:tr w:rsidR="00CC1A7A" w:rsidRPr="00455A9D" w:rsidTr="00A3236C">
        <w:tc>
          <w:tcPr>
            <w:tcW w:w="623" w:type="dxa"/>
            <w:shd w:val="clear" w:color="auto" w:fill="auto"/>
            <w:vAlign w:val="center"/>
          </w:tcPr>
          <w:p w:rsidR="00CC1A7A" w:rsidRPr="00455A9D" w:rsidRDefault="00597918" w:rsidP="00455A9D">
            <w:pPr>
              <w:rPr>
                <w:sz w:val="20"/>
                <w:szCs w:val="20"/>
              </w:rPr>
            </w:pPr>
            <w:r w:rsidRPr="00455A9D">
              <w:rPr>
                <w:sz w:val="20"/>
                <w:szCs w:val="20"/>
              </w:rPr>
              <w:t>5</w:t>
            </w:r>
            <w:r w:rsidR="00A3236C">
              <w:rPr>
                <w:sz w:val="20"/>
                <w:szCs w:val="20"/>
              </w:rPr>
              <w:t>S</w:t>
            </w:r>
            <w:r w:rsidRPr="00455A9D">
              <w:rPr>
                <w:sz w:val="20"/>
                <w:szCs w:val="20"/>
              </w:rPr>
              <w:t>.3</w:t>
            </w:r>
          </w:p>
        </w:tc>
        <w:tc>
          <w:tcPr>
            <w:tcW w:w="1127" w:type="dxa"/>
            <w:shd w:val="clear" w:color="auto" w:fill="auto"/>
            <w:vAlign w:val="center"/>
          </w:tcPr>
          <w:p w:rsidR="00CC1A7A" w:rsidRPr="00455A9D" w:rsidRDefault="00CC1A7A" w:rsidP="00455A9D">
            <w:pPr>
              <w:rPr>
                <w:sz w:val="20"/>
                <w:szCs w:val="20"/>
              </w:rPr>
            </w:pPr>
          </w:p>
        </w:tc>
        <w:tc>
          <w:tcPr>
            <w:tcW w:w="7304" w:type="dxa"/>
            <w:shd w:val="clear" w:color="auto" w:fill="auto"/>
            <w:vAlign w:val="center"/>
          </w:tcPr>
          <w:p w:rsidR="00CC1A7A" w:rsidRPr="00455A9D" w:rsidRDefault="00597918" w:rsidP="00455A9D">
            <w:pPr>
              <w:rPr>
                <w:sz w:val="20"/>
                <w:szCs w:val="20"/>
              </w:rPr>
            </w:pPr>
            <w:r w:rsidRPr="00455A9D">
              <w:rPr>
                <w:sz w:val="20"/>
                <w:szCs w:val="20"/>
              </w:rPr>
              <w:t>Seminarios</w:t>
            </w:r>
          </w:p>
        </w:tc>
      </w:tr>
      <w:tr w:rsidR="00CC1A7A" w:rsidRPr="00455A9D" w:rsidTr="00A3236C">
        <w:tc>
          <w:tcPr>
            <w:tcW w:w="623" w:type="dxa"/>
            <w:shd w:val="clear" w:color="auto" w:fill="auto"/>
            <w:vAlign w:val="center"/>
          </w:tcPr>
          <w:p w:rsidR="00CC1A7A" w:rsidRPr="00455A9D" w:rsidRDefault="00597918" w:rsidP="00455A9D">
            <w:pPr>
              <w:rPr>
                <w:sz w:val="20"/>
                <w:szCs w:val="20"/>
              </w:rPr>
            </w:pPr>
            <w:r w:rsidRPr="00455A9D">
              <w:rPr>
                <w:sz w:val="20"/>
                <w:szCs w:val="20"/>
              </w:rPr>
              <w:t>5</w:t>
            </w:r>
            <w:r w:rsidR="00A3236C">
              <w:rPr>
                <w:sz w:val="20"/>
                <w:szCs w:val="20"/>
              </w:rPr>
              <w:t>S</w:t>
            </w:r>
            <w:r w:rsidRPr="00455A9D">
              <w:rPr>
                <w:sz w:val="20"/>
                <w:szCs w:val="20"/>
              </w:rPr>
              <w:t>.4</w:t>
            </w:r>
          </w:p>
        </w:tc>
        <w:tc>
          <w:tcPr>
            <w:tcW w:w="1127" w:type="dxa"/>
            <w:shd w:val="clear" w:color="auto" w:fill="auto"/>
            <w:vAlign w:val="center"/>
          </w:tcPr>
          <w:p w:rsidR="00CC1A7A" w:rsidRPr="00455A9D" w:rsidRDefault="00CC1A7A" w:rsidP="00455A9D">
            <w:pPr>
              <w:rPr>
                <w:sz w:val="20"/>
                <w:szCs w:val="20"/>
              </w:rPr>
            </w:pPr>
          </w:p>
        </w:tc>
        <w:tc>
          <w:tcPr>
            <w:tcW w:w="7304" w:type="dxa"/>
            <w:shd w:val="clear" w:color="auto" w:fill="auto"/>
            <w:vAlign w:val="center"/>
          </w:tcPr>
          <w:p w:rsidR="00CC1A7A" w:rsidRPr="00455A9D" w:rsidRDefault="00597918" w:rsidP="00455A9D">
            <w:pPr>
              <w:rPr>
                <w:sz w:val="20"/>
                <w:szCs w:val="20"/>
              </w:rPr>
            </w:pPr>
            <w:r w:rsidRPr="00455A9D">
              <w:rPr>
                <w:sz w:val="20"/>
                <w:szCs w:val="20"/>
              </w:rPr>
              <w:t>Exposiciones</w:t>
            </w:r>
          </w:p>
        </w:tc>
      </w:tr>
      <w:tr w:rsidR="00CC1A7A" w:rsidRPr="00455A9D" w:rsidTr="00A3236C">
        <w:tc>
          <w:tcPr>
            <w:tcW w:w="623" w:type="dxa"/>
            <w:shd w:val="clear" w:color="auto" w:fill="auto"/>
            <w:vAlign w:val="center"/>
          </w:tcPr>
          <w:p w:rsidR="00CC1A7A" w:rsidRPr="00455A9D" w:rsidRDefault="00597918" w:rsidP="00455A9D">
            <w:pPr>
              <w:rPr>
                <w:sz w:val="20"/>
                <w:szCs w:val="20"/>
              </w:rPr>
            </w:pPr>
            <w:r w:rsidRPr="00455A9D">
              <w:rPr>
                <w:sz w:val="20"/>
                <w:szCs w:val="20"/>
              </w:rPr>
              <w:t>5</w:t>
            </w:r>
            <w:r w:rsidR="00A3236C">
              <w:rPr>
                <w:sz w:val="20"/>
                <w:szCs w:val="20"/>
              </w:rPr>
              <w:t>S</w:t>
            </w:r>
            <w:r w:rsidRPr="00455A9D">
              <w:rPr>
                <w:sz w:val="20"/>
                <w:szCs w:val="20"/>
              </w:rPr>
              <w:t>.5</w:t>
            </w:r>
          </w:p>
        </w:tc>
        <w:tc>
          <w:tcPr>
            <w:tcW w:w="1127" w:type="dxa"/>
            <w:shd w:val="clear" w:color="auto" w:fill="auto"/>
            <w:vAlign w:val="center"/>
          </w:tcPr>
          <w:p w:rsidR="00CC1A7A" w:rsidRPr="00455A9D" w:rsidRDefault="00CC1A7A" w:rsidP="00455A9D">
            <w:pPr>
              <w:rPr>
                <w:sz w:val="20"/>
                <w:szCs w:val="20"/>
              </w:rPr>
            </w:pPr>
          </w:p>
        </w:tc>
        <w:tc>
          <w:tcPr>
            <w:tcW w:w="7304" w:type="dxa"/>
            <w:shd w:val="clear" w:color="auto" w:fill="auto"/>
            <w:vAlign w:val="center"/>
          </w:tcPr>
          <w:p w:rsidR="00CC1A7A" w:rsidRPr="00455A9D" w:rsidRDefault="00A3236C" w:rsidP="00455A9D">
            <w:pPr>
              <w:rPr>
                <w:sz w:val="20"/>
                <w:szCs w:val="20"/>
              </w:rPr>
            </w:pPr>
            <w:r>
              <w:rPr>
                <w:sz w:val="20"/>
                <w:szCs w:val="20"/>
              </w:rPr>
              <w:t>Foros</w:t>
            </w:r>
          </w:p>
        </w:tc>
      </w:tr>
      <w:tr w:rsidR="00597918" w:rsidRPr="00455A9D" w:rsidTr="00A3236C">
        <w:tc>
          <w:tcPr>
            <w:tcW w:w="623" w:type="dxa"/>
            <w:shd w:val="clear" w:color="auto" w:fill="auto"/>
            <w:vAlign w:val="center"/>
          </w:tcPr>
          <w:p w:rsidR="00597918" w:rsidRPr="00455A9D" w:rsidRDefault="00597918" w:rsidP="00455A9D">
            <w:pPr>
              <w:rPr>
                <w:sz w:val="20"/>
                <w:szCs w:val="20"/>
              </w:rPr>
            </w:pPr>
            <w:r w:rsidRPr="00455A9D">
              <w:rPr>
                <w:sz w:val="20"/>
                <w:szCs w:val="20"/>
              </w:rPr>
              <w:t>5</w:t>
            </w:r>
            <w:r w:rsidR="00A3236C">
              <w:rPr>
                <w:sz w:val="20"/>
                <w:szCs w:val="20"/>
              </w:rPr>
              <w:t>S</w:t>
            </w:r>
            <w:r w:rsidRPr="00455A9D">
              <w:rPr>
                <w:sz w:val="20"/>
                <w:szCs w:val="20"/>
              </w:rPr>
              <w:t>.6</w:t>
            </w:r>
          </w:p>
        </w:tc>
        <w:tc>
          <w:tcPr>
            <w:tcW w:w="1127" w:type="dxa"/>
            <w:shd w:val="clear" w:color="auto" w:fill="auto"/>
            <w:vAlign w:val="center"/>
          </w:tcPr>
          <w:p w:rsidR="00597918" w:rsidRPr="00455A9D" w:rsidRDefault="00597918" w:rsidP="00455A9D">
            <w:pPr>
              <w:rPr>
                <w:sz w:val="20"/>
                <w:szCs w:val="20"/>
              </w:rPr>
            </w:pPr>
          </w:p>
        </w:tc>
        <w:tc>
          <w:tcPr>
            <w:tcW w:w="7304" w:type="dxa"/>
            <w:shd w:val="clear" w:color="auto" w:fill="auto"/>
            <w:vAlign w:val="center"/>
          </w:tcPr>
          <w:p w:rsidR="00597918" w:rsidRPr="00455A9D" w:rsidRDefault="00A3236C" w:rsidP="00455A9D">
            <w:pPr>
              <w:rPr>
                <w:sz w:val="20"/>
                <w:szCs w:val="20"/>
              </w:rPr>
            </w:pPr>
            <w:r>
              <w:rPr>
                <w:sz w:val="20"/>
                <w:szCs w:val="20"/>
              </w:rPr>
              <w:t>Otros</w:t>
            </w:r>
          </w:p>
        </w:tc>
      </w:tr>
    </w:tbl>
    <w:p w:rsidR="00FA18C5" w:rsidRDefault="00FA18C5"/>
    <w:tbl>
      <w:tblPr>
        <w:tblStyle w:val="Tablaconcuadrcula"/>
        <w:tblW w:w="0" w:type="auto"/>
        <w:tblLook w:val="04A0" w:firstRow="1" w:lastRow="0" w:firstColumn="1" w:lastColumn="0" w:noHBand="0" w:noVBand="1"/>
      </w:tblPr>
      <w:tblGrid>
        <w:gridCol w:w="623"/>
        <w:gridCol w:w="989"/>
        <w:gridCol w:w="7433"/>
      </w:tblGrid>
      <w:tr w:rsidR="00597918" w:rsidRPr="00455A9D" w:rsidTr="00741856">
        <w:tc>
          <w:tcPr>
            <w:tcW w:w="9045" w:type="dxa"/>
            <w:gridSpan w:val="3"/>
            <w:shd w:val="clear" w:color="auto" w:fill="D9D9D9" w:themeFill="background1" w:themeFillShade="D9"/>
            <w:vAlign w:val="center"/>
          </w:tcPr>
          <w:p w:rsidR="00597918" w:rsidRPr="00455A9D" w:rsidRDefault="00597918" w:rsidP="00455A9D">
            <w:pPr>
              <w:rPr>
                <w:sz w:val="20"/>
                <w:szCs w:val="20"/>
              </w:rPr>
            </w:pPr>
            <w:r w:rsidRPr="00455A9D">
              <w:rPr>
                <w:sz w:val="20"/>
                <w:szCs w:val="20"/>
              </w:rPr>
              <w:t>Sección</w:t>
            </w:r>
          </w:p>
        </w:tc>
      </w:tr>
      <w:tr w:rsidR="00422598" w:rsidRPr="00455A9D" w:rsidTr="00741856">
        <w:tc>
          <w:tcPr>
            <w:tcW w:w="1612" w:type="dxa"/>
            <w:gridSpan w:val="2"/>
            <w:shd w:val="clear" w:color="auto" w:fill="D9D9D9" w:themeFill="background1" w:themeFillShade="D9"/>
            <w:vAlign w:val="center"/>
          </w:tcPr>
          <w:p w:rsidR="00422598" w:rsidRPr="00455A9D" w:rsidRDefault="00422598" w:rsidP="00455A9D">
            <w:pPr>
              <w:rPr>
                <w:sz w:val="20"/>
                <w:szCs w:val="20"/>
              </w:rPr>
            </w:pPr>
            <w:r w:rsidRPr="00455A9D">
              <w:rPr>
                <w:sz w:val="20"/>
                <w:szCs w:val="20"/>
              </w:rPr>
              <w:t>6</w:t>
            </w:r>
            <w:r w:rsidR="00A3236C">
              <w:rPr>
                <w:sz w:val="20"/>
                <w:szCs w:val="20"/>
              </w:rPr>
              <w:t>S</w:t>
            </w:r>
          </w:p>
        </w:tc>
        <w:tc>
          <w:tcPr>
            <w:tcW w:w="7433" w:type="dxa"/>
            <w:vMerge w:val="restart"/>
            <w:shd w:val="clear" w:color="auto" w:fill="D9D9D9" w:themeFill="background1" w:themeFillShade="D9"/>
            <w:vAlign w:val="center"/>
          </w:tcPr>
          <w:p w:rsidR="00422598" w:rsidRPr="00455A9D" w:rsidRDefault="00422598" w:rsidP="00455A9D">
            <w:pPr>
              <w:rPr>
                <w:sz w:val="20"/>
                <w:szCs w:val="20"/>
              </w:rPr>
            </w:pPr>
            <w:r w:rsidRPr="00455A9D">
              <w:rPr>
                <w:sz w:val="20"/>
                <w:szCs w:val="20"/>
              </w:rPr>
              <w:t>Sistemas de Gestión Documental</w:t>
            </w:r>
          </w:p>
        </w:tc>
      </w:tr>
      <w:tr w:rsidR="00422598" w:rsidRPr="00455A9D" w:rsidTr="00741856">
        <w:tc>
          <w:tcPr>
            <w:tcW w:w="1612" w:type="dxa"/>
            <w:gridSpan w:val="2"/>
            <w:vAlign w:val="center"/>
          </w:tcPr>
          <w:p w:rsidR="00422598" w:rsidRPr="00455A9D" w:rsidRDefault="00422598" w:rsidP="00A3236C">
            <w:pPr>
              <w:jc w:val="center"/>
              <w:rPr>
                <w:sz w:val="20"/>
                <w:szCs w:val="20"/>
              </w:rPr>
            </w:pPr>
            <w:r w:rsidRPr="00455A9D">
              <w:rPr>
                <w:sz w:val="20"/>
                <w:szCs w:val="20"/>
              </w:rPr>
              <w:t>Código</w:t>
            </w:r>
          </w:p>
        </w:tc>
        <w:tc>
          <w:tcPr>
            <w:tcW w:w="7433" w:type="dxa"/>
            <w:vMerge/>
            <w:vAlign w:val="center"/>
          </w:tcPr>
          <w:p w:rsidR="00422598" w:rsidRPr="00455A9D" w:rsidRDefault="00422598" w:rsidP="00455A9D">
            <w:pPr>
              <w:rPr>
                <w:sz w:val="20"/>
                <w:szCs w:val="20"/>
              </w:rPr>
            </w:pPr>
          </w:p>
        </w:tc>
      </w:tr>
      <w:tr w:rsidR="00597918" w:rsidRPr="00455A9D" w:rsidTr="00741856">
        <w:tc>
          <w:tcPr>
            <w:tcW w:w="623" w:type="dxa"/>
            <w:vAlign w:val="center"/>
          </w:tcPr>
          <w:p w:rsidR="00597918" w:rsidRPr="00455A9D" w:rsidRDefault="00597918" w:rsidP="00455A9D">
            <w:pPr>
              <w:rPr>
                <w:sz w:val="20"/>
                <w:szCs w:val="20"/>
              </w:rPr>
            </w:pPr>
            <w:r w:rsidRPr="00455A9D">
              <w:rPr>
                <w:sz w:val="20"/>
                <w:szCs w:val="20"/>
              </w:rPr>
              <w:t>Serie</w:t>
            </w:r>
          </w:p>
        </w:tc>
        <w:tc>
          <w:tcPr>
            <w:tcW w:w="989" w:type="dxa"/>
            <w:vAlign w:val="center"/>
          </w:tcPr>
          <w:p w:rsidR="00597918" w:rsidRPr="00455A9D" w:rsidRDefault="00597918" w:rsidP="00455A9D">
            <w:pPr>
              <w:rPr>
                <w:sz w:val="20"/>
                <w:szCs w:val="20"/>
              </w:rPr>
            </w:pPr>
            <w:r w:rsidRPr="00455A9D">
              <w:rPr>
                <w:sz w:val="20"/>
                <w:szCs w:val="20"/>
              </w:rPr>
              <w:t>Sub/serie</w:t>
            </w:r>
          </w:p>
        </w:tc>
        <w:tc>
          <w:tcPr>
            <w:tcW w:w="7433" w:type="dxa"/>
            <w:vAlign w:val="center"/>
          </w:tcPr>
          <w:p w:rsidR="00597918" w:rsidRPr="00455A9D" w:rsidRDefault="00422598" w:rsidP="00455A9D">
            <w:pPr>
              <w:rPr>
                <w:sz w:val="20"/>
                <w:szCs w:val="20"/>
              </w:rPr>
            </w:pPr>
            <w:r w:rsidRPr="00455A9D">
              <w:rPr>
                <w:sz w:val="20"/>
                <w:szCs w:val="20"/>
              </w:rPr>
              <w:t>Descripción</w:t>
            </w:r>
          </w:p>
        </w:tc>
      </w:tr>
      <w:tr w:rsidR="00597918" w:rsidRPr="00455A9D" w:rsidTr="00741856">
        <w:tc>
          <w:tcPr>
            <w:tcW w:w="623" w:type="dxa"/>
            <w:shd w:val="clear" w:color="auto" w:fill="D9D9D9" w:themeFill="background1" w:themeFillShade="D9"/>
            <w:vAlign w:val="center"/>
          </w:tcPr>
          <w:p w:rsidR="00597918" w:rsidRPr="00455A9D" w:rsidRDefault="00597918" w:rsidP="00455A9D">
            <w:pPr>
              <w:rPr>
                <w:sz w:val="20"/>
                <w:szCs w:val="20"/>
              </w:rPr>
            </w:pPr>
            <w:r w:rsidRPr="00455A9D">
              <w:rPr>
                <w:sz w:val="20"/>
                <w:szCs w:val="20"/>
              </w:rPr>
              <w:t>6</w:t>
            </w:r>
            <w:r w:rsidR="00A3236C">
              <w:rPr>
                <w:sz w:val="20"/>
                <w:szCs w:val="20"/>
              </w:rPr>
              <w:t>S</w:t>
            </w:r>
            <w:r w:rsidRPr="00455A9D">
              <w:rPr>
                <w:sz w:val="20"/>
                <w:szCs w:val="20"/>
              </w:rPr>
              <w:t>.1</w:t>
            </w:r>
          </w:p>
        </w:tc>
        <w:tc>
          <w:tcPr>
            <w:tcW w:w="989" w:type="dxa"/>
            <w:shd w:val="clear" w:color="auto" w:fill="D9D9D9" w:themeFill="background1" w:themeFillShade="D9"/>
            <w:vAlign w:val="center"/>
          </w:tcPr>
          <w:p w:rsidR="00597918" w:rsidRPr="00455A9D" w:rsidRDefault="00597918" w:rsidP="00455A9D">
            <w:pPr>
              <w:rPr>
                <w:sz w:val="20"/>
                <w:szCs w:val="20"/>
              </w:rPr>
            </w:pPr>
          </w:p>
        </w:tc>
        <w:tc>
          <w:tcPr>
            <w:tcW w:w="7433" w:type="dxa"/>
            <w:shd w:val="clear" w:color="auto" w:fill="D9D9D9" w:themeFill="background1" w:themeFillShade="D9"/>
            <w:vAlign w:val="center"/>
          </w:tcPr>
          <w:p w:rsidR="00597918" w:rsidRPr="00455A9D" w:rsidRDefault="00597918" w:rsidP="00455A9D">
            <w:pPr>
              <w:rPr>
                <w:sz w:val="20"/>
                <w:szCs w:val="20"/>
              </w:rPr>
            </w:pPr>
            <w:r w:rsidRPr="00455A9D">
              <w:rPr>
                <w:sz w:val="20"/>
                <w:szCs w:val="20"/>
              </w:rPr>
              <w:t>Archivo de trámite</w:t>
            </w:r>
          </w:p>
        </w:tc>
      </w:tr>
      <w:tr w:rsidR="00597918" w:rsidRPr="00455A9D" w:rsidTr="00741856">
        <w:tc>
          <w:tcPr>
            <w:tcW w:w="623" w:type="dxa"/>
            <w:vAlign w:val="center"/>
          </w:tcPr>
          <w:p w:rsidR="00597918" w:rsidRPr="00455A9D" w:rsidRDefault="00597918" w:rsidP="00455A9D">
            <w:pPr>
              <w:rPr>
                <w:sz w:val="20"/>
                <w:szCs w:val="20"/>
              </w:rPr>
            </w:pPr>
          </w:p>
        </w:tc>
        <w:tc>
          <w:tcPr>
            <w:tcW w:w="989" w:type="dxa"/>
            <w:vAlign w:val="center"/>
          </w:tcPr>
          <w:p w:rsidR="00597918" w:rsidRPr="00455A9D" w:rsidRDefault="00424C9F" w:rsidP="00455A9D">
            <w:pPr>
              <w:rPr>
                <w:sz w:val="20"/>
                <w:szCs w:val="20"/>
              </w:rPr>
            </w:pPr>
            <w:r w:rsidRPr="00455A9D">
              <w:rPr>
                <w:sz w:val="20"/>
                <w:szCs w:val="20"/>
              </w:rPr>
              <w:t>6</w:t>
            </w:r>
            <w:r w:rsidR="00A3236C">
              <w:rPr>
                <w:sz w:val="20"/>
                <w:szCs w:val="20"/>
              </w:rPr>
              <w:t>S</w:t>
            </w:r>
            <w:r w:rsidRPr="00455A9D">
              <w:rPr>
                <w:sz w:val="20"/>
                <w:szCs w:val="20"/>
              </w:rPr>
              <w:t>.1.1</w:t>
            </w:r>
          </w:p>
        </w:tc>
        <w:tc>
          <w:tcPr>
            <w:tcW w:w="7433" w:type="dxa"/>
            <w:vAlign w:val="center"/>
          </w:tcPr>
          <w:p w:rsidR="00597918" w:rsidRPr="00455A9D" w:rsidRDefault="00A3236C" w:rsidP="00455A9D">
            <w:pPr>
              <w:rPr>
                <w:sz w:val="20"/>
                <w:szCs w:val="20"/>
              </w:rPr>
            </w:pPr>
            <w:r>
              <w:rPr>
                <w:sz w:val="20"/>
                <w:szCs w:val="20"/>
              </w:rPr>
              <w:t>R</w:t>
            </w:r>
            <w:r w:rsidR="00597918" w:rsidRPr="00455A9D">
              <w:rPr>
                <w:sz w:val="20"/>
                <w:szCs w:val="20"/>
              </w:rPr>
              <w:t>ecepción</w:t>
            </w:r>
            <w:r w:rsidR="006C5DF3" w:rsidRPr="00455A9D">
              <w:rPr>
                <w:sz w:val="20"/>
                <w:szCs w:val="20"/>
              </w:rPr>
              <w:t xml:space="preserve">, </w:t>
            </w:r>
            <w:r>
              <w:rPr>
                <w:sz w:val="20"/>
                <w:szCs w:val="20"/>
              </w:rPr>
              <w:t>control y despacho de correspondencia</w:t>
            </w:r>
            <w:r w:rsidR="006C5DF3" w:rsidRPr="00455A9D">
              <w:rPr>
                <w:sz w:val="20"/>
                <w:szCs w:val="20"/>
              </w:rPr>
              <w:t xml:space="preserve"> </w:t>
            </w:r>
            <w:r>
              <w:rPr>
                <w:sz w:val="20"/>
                <w:szCs w:val="20"/>
              </w:rPr>
              <w:t>oficial</w:t>
            </w:r>
          </w:p>
        </w:tc>
      </w:tr>
      <w:tr w:rsidR="00597918" w:rsidRPr="00455A9D" w:rsidTr="00741856">
        <w:tc>
          <w:tcPr>
            <w:tcW w:w="623" w:type="dxa"/>
            <w:vAlign w:val="center"/>
          </w:tcPr>
          <w:p w:rsidR="00597918" w:rsidRPr="00455A9D" w:rsidRDefault="00597918" w:rsidP="00455A9D">
            <w:pPr>
              <w:rPr>
                <w:sz w:val="20"/>
                <w:szCs w:val="20"/>
              </w:rPr>
            </w:pPr>
          </w:p>
        </w:tc>
        <w:tc>
          <w:tcPr>
            <w:tcW w:w="989" w:type="dxa"/>
            <w:vAlign w:val="center"/>
          </w:tcPr>
          <w:p w:rsidR="00597918" w:rsidRPr="00455A9D" w:rsidRDefault="00424C9F" w:rsidP="00455A9D">
            <w:pPr>
              <w:rPr>
                <w:sz w:val="20"/>
                <w:szCs w:val="20"/>
              </w:rPr>
            </w:pPr>
            <w:r w:rsidRPr="00455A9D">
              <w:rPr>
                <w:sz w:val="20"/>
                <w:szCs w:val="20"/>
              </w:rPr>
              <w:t>6</w:t>
            </w:r>
            <w:r w:rsidR="00A3236C">
              <w:rPr>
                <w:sz w:val="20"/>
                <w:szCs w:val="20"/>
              </w:rPr>
              <w:t>S</w:t>
            </w:r>
            <w:r w:rsidRPr="00455A9D">
              <w:rPr>
                <w:sz w:val="20"/>
                <w:szCs w:val="20"/>
              </w:rPr>
              <w:t>.1.2</w:t>
            </w:r>
          </w:p>
        </w:tc>
        <w:tc>
          <w:tcPr>
            <w:tcW w:w="7433" w:type="dxa"/>
            <w:vAlign w:val="center"/>
          </w:tcPr>
          <w:p w:rsidR="00597918" w:rsidRPr="00455A9D" w:rsidRDefault="00A3236C" w:rsidP="00455A9D">
            <w:pPr>
              <w:rPr>
                <w:sz w:val="20"/>
                <w:szCs w:val="20"/>
              </w:rPr>
            </w:pPr>
            <w:r>
              <w:rPr>
                <w:sz w:val="20"/>
                <w:szCs w:val="20"/>
              </w:rPr>
              <w:t>T</w:t>
            </w:r>
            <w:r w:rsidR="00597918" w:rsidRPr="00455A9D">
              <w:rPr>
                <w:sz w:val="20"/>
                <w:szCs w:val="20"/>
              </w:rPr>
              <w:t>ransferencia</w:t>
            </w:r>
            <w:r>
              <w:rPr>
                <w:sz w:val="20"/>
                <w:szCs w:val="20"/>
              </w:rPr>
              <w:t>s</w:t>
            </w:r>
            <w:r w:rsidR="00597918" w:rsidRPr="00455A9D">
              <w:rPr>
                <w:sz w:val="20"/>
                <w:szCs w:val="20"/>
              </w:rPr>
              <w:t xml:space="preserve"> primaria</w:t>
            </w:r>
            <w:r>
              <w:rPr>
                <w:sz w:val="20"/>
                <w:szCs w:val="20"/>
              </w:rPr>
              <w:t>s</w:t>
            </w:r>
          </w:p>
        </w:tc>
      </w:tr>
      <w:tr w:rsidR="00597918" w:rsidRPr="00455A9D" w:rsidTr="00741856">
        <w:tc>
          <w:tcPr>
            <w:tcW w:w="623" w:type="dxa"/>
            <w:shd w:val="clear" w:color="auto" w:fill="D9D9D9" w:themeFill="background1" w:themeFillShade="D9"/>
            <w:vAlign w:val="center"/>
          </w:tcPr>
          <w:p w:rsidR="00597918" w:rsidRPr="00455A9D" w:rsidRDefault="006C5DF3" w:rsidP="00455A9D">
            <w:pPr>
              <w:rPr>
                <w:sz w:val="20"/>
                <w:szCs w:val="20"/>
              </w:rPr>
            </w:pPr>
            <w:r w:rsidRPr="00455A9D">
              <w:rPr>
                <w:sz w:val="20"/>
                <w:szCs w:val="20"/>
              </w:rPr>
              <w:t>6</w:t>
            </w:r>
            <w:r w:rsidR="009624BA">
              <w:rPr>
                <w:sz w:val="20"/>
                <w:szCs w:val="20"/>
              </w:rPr>
              <w:t>S</w:t>
            </w:r>
            <w:r w:rsidRPr="00455A9D">
              <w:rPr>
                <w:sz w:val="20"/>
                <w:szCs w:val="20"/>
              </w:rPr>
              <w:t>.2</w:t>
            </w:r>
          </w:p>
        </w:tc>
        <w:tc>
          <w:tcPr>
            <w:tcW w:w="989" w:type="dxa"/>
            <w:shd w:val="clear" w:color="auto" w:fill="D9D9D9" w:themeFill="background1" w:themeFillShade="D9"/>
            <w:vAlign w:val="center"/>
          </w:tcPr>
          <w:p w:rsidR="00597918" w:rsidRPr="00455A9D" w:rsidRDefault="00597918" w:rsidP="00455A9D">
            <w:pPr>
              <w:rPr>
                <w:sz w:val="20"/>
                <w:szCs w:val="20"/>
              </w:rPr>
            </w:pPr>
          </w:p>
        </w:tc>
        <w:tc>
          <w:tcPr>
            <w:tcW w:w="7433" w:type="dxa"/>
            <w:shd w:val="clear" w:color="auto" w:fill="D9D9D9" w:themeFill="background1" w:themeFillShade="D9"/>
            <w:vAlign w:val="center"/>
          </w:tcPr>
          <w:p w:rsidR="00597918" w:rsidRPr="00455A9D" w:rsidRDefault="006C5DF3" w:rsidP="00455A9D">
            <w:pPr>
              <w:rPr>
                <w:sz w:val="20"/>
                <w:szCs w:val="20"/>
              </w:rPr>
            </w:pPr>
            <w:r w:rsidRPr="00455A9D">
              <w:rPr>
                <w:sz w:val="20"/>
                <w:szCs w:val="20"/>
              </w:rPr>
              <w:t>Archivo de Concentración</w:t>
            </w:r>
          </w:p>
        </w:tc>
      </w:tr>
      <w:tr w:rsidR="00597918" w:rsidRPr="00455A9D" w:rsidTr="00741856">
        <w:tc>
          <w:tcPr>
            <w:tcW w:w="623" w:type="dxa"/>
            <w:vAlign w:val="center"/>
          </w:tcPr>
          <w:p w:rsidR="00597918" w:rsidRPr="00455A9D" w:rsidRDefault="00597918" w:rsidP="00455A9D">
            <w:pPr>
              <w:rPr>
                <w:sz w:val="20"/>
                <w:szCs w:val="20"/>
              </w:rPr>
            </w:pPr>
          </w:p>
        </w:tc>
        <w:tc>
          <w:tcPr>
            <w:tcW w:w="989" w:type="dxa"/>
            <w:vAlign w:val="center"/>
          </w:tcPr>
          <w:p w:rsidR="00597918"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.2.1</w:t>
            </w:r>
          </w:p>
        </w:tc>
        <w:tc>
          <w:tcPr>
            <w:tcW w:w="7433" w:type="dxa"/>
            <w:vAlign w:val="center"/>
          </w:tcPr>
          <w:p w:rsidR="00597918" w:rsidRPr="00455A9D" w:rsidRDefault="006C5DF3" w:rsidP="00455A9D">
            <w:pPr>
              <w:rPr>
                <w:sz w:val="20"/>
                <w:szCs w:val="20"/>
              </w:rPr>
            </w:pPr>
            <w:r w:rsidRPr="00455A9D">
              <w:rPr>
                <w:sz w:val="20"/>
                <w:szCs w:val="20"/>
              </w:rPr>
              <w:t xml:space="preserve">Criterios </w:t>
            </w:r>
            <w:r w:rsidR="007973D8" w:rsidRPr="00455A9D">
              <w:rPr>
                <w:sz w:val="20"/>
                <w:szCs w:val="20"/>
              </w:rPr>
              <w:t>para la recepción de a</w:t>
            </w:r>
            <w:r w:rsidRPr="00455A9D">
              <w:rPr>
                <w:sz w:val="20"/>
                <w:szCs w:val="20"/>
              </w:rPr>
              <w:t>rchivo</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.2.2</w:t>
            </w:r>
          </w:p>
        </w:tc>
        <w:tc>
          <w:tcPr>
            <w:tcW w:w="7433" w:type="dxa"/>
            <w:vAlign w:val="center"/>
          </w:tcPr>
          <w:p w:rsidR="006C5DF3" w:rsidRPr="00455A9D" w:rsidRDefault="006C5DF3" w:rsidP="00455A9D">
            <w:pPr>
              <w:rPr>
                <w:sz w:val="20"/>
                <w:szCs w:val="20"/>
              </w:rPr>
            </w:pPr>
            <w:r w:rsidRPr="00455A9D">
              <w:rPr>
                <w:sz w:val="20"/>
                <w:szCs w:val="20"/>
              </w:rPr>
              <w:t>Calendarios de recepción de archivo</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.2.3</w:t>
            </w:r>
          </w:p>
        </w:tc>
        <w:tc>
          <w:tcPr>
            <w:tcW w:w="7433" w:type="dxa"/>
            <w:vAlign w:val="center"/>
          </w:tcPr>
          <w:p w:rsidR="006C5DF3" w:rsidRPr="00455A9D" w:rsidRDefault="009624BA" w:rsidP="00455A9D">
            <w:pPr>
              <w:rPr>
                <w:sz w:val="20"/>
                <w:szCs w:val="20"/>
              </w:rPr>
            </w:pPr>
            <w:r>
              <w:rPr>
                <w:sz w:val="20"/>
                <w:szCs w:val="20"/>
              </w:rPr>
              <w:t>Control</w:t>
            </w:r>
            <w:r w:rsidR="006C5DF3" w:rsidRPr="00455A9D">
              <w:rPr>
                <w:sz w:val="20"/>
                <w:szCs w:val="20"/>
              </w:rPr>
              <w:t xml:space="preserve"> para el préstamo de documentos</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.2.4</w:t>
            </w:r>
          </w:p>
        </w:tc>
        <w:tc>
          <w:tcPr>
            <w:tcW w:w="7433" w:type="dxa"/>
            <w:vAlign w:val="center"/>
          </w:tcPr>
          <w:p w:rsidR="006C5DF3" w:rsidRPr="00455A9D" w:rsidRDefault="006C5DF3" w:rsidP="00455A9D">
            <w:pPr>
              <w:rPr>
                <w:sz w:val="20"/>
                <w:szCs w:val="20"/>
              </w:rPr>
            </w:pPr>
            <w:r w:rsidRPr="00455A9D">
              <w:rPr>
                <w:sz w:val="20"/>
                <w:szCs w:val="20"/>
              </w:rPr>
              <w:t>Validación e integración de series documentales (Archivo vinculado o disperso)</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.2.5</w:t>
            </w:r>
          </w:p>
        </w:tc>
        <w:tc>
          <w:tcPr>
            <w:tcW w:w="7433" w:type="dxa"/>
            <w:vAlign w:val="center"/>
          </w:tcPr>
          <w:p w:rsidR="006C5DF3" w:rsidRPr="00455A9D" w:rsidRDefault="006C5DF3" w:rsidP="00455A9D">
            <w:pPr>
              <w:rPr>
                <w:sz w:val="20"/>
                <w:szCs w:val="20"/>
              </w:rPr>
            </w:pPr>
            <w:r w:rsidRPr="00455A9D">
              <w:rPr>
                <w:sz w:val="20"/>
                <w:szCs w:val="20"/>
              </w:rPr>
              <w:t>Baja de archivos</w:t>
            </w:r>
            <w:r w:rsidR="007973D8" w:rsidRPr="00455A9D">
              <w:rPr>
                <w:sz w:val="20"/>
                <w:szCs w:val="20"/>
              </w:rPr>
              <w:t xml:space="preserve"> (dictámenes de baja)</w:t>
            </w:r>
          </w:p>
        </w:tc>
      </w:tr>
      <w:tr w:rsidR="00FA18C5" w:rsidRPr="00455A9D" w:rsidTr="00741856">
        <w:tc>
          <w:tcPr>
            <w:tcW w:w="623" w:type="dxa"/>
            <w:vAlign w:val="center"/>
          </w:tcPr>
          <w:p w:rsidR="00FA18C5" w:rsidRPr="00455A9D" w:rsidRDefault="00FA18C5" w:rsidP="00455A9D">
            <w:pPr>
              <w:rPr>
                <w:sz w:val="20"/>
                <w:szCs w:val="20"/>
              </w:rPr>
            </w:pPr>
          </w:p>
        </w:tc>
        <w:tc>
          <w:tcPr>
            <w:tcW w:w="989" w:type="dxa"/>
            <w:vAlign w:val="center"/>
          </w:tcPr>
          <w:p w:rsidR="00FA18C5" w:rsidRPr="00455A9D" w:rsidRDefault="00424C9F" w:rsidP="00455A9D">
            <w:pPr>
              <w:rPr>
                <w:sz w:val="20"/>
                <w:szCs w:val="20"/>
              </w:rPr>
            </w:pPr>
            <w:r w:rsidRPr="00455A9D">
              <w:rPr>
                <w:sz w:val="20"/>
                <w:szCs w:val="20"/>
              </w:rPr>
              <w:t>6</w:t>
            </w:r>
            <w:r w:rsidR="009624BA">
              <w:rPr>
                <w:sz w:val="20"/>
                <w:szCs w:val="20"/>
              </w:rPr>
              <w:t>S</w:t>
            </w:r>
            <w:r w:rsidRPr="00455A9D">
              <w:rPr>
                <w:sz w:val="20"/>
                <w:szCs w:val="20"/>
              </w:rPr>
              <w:t>.2.6</w:t>
            </w:r>
          </w:p>
        </w:tc>
        <w:tc>
          <w:tcPr>
            <w:tcW w:w="7433" w:type="dxa"/>
            <w:vAlign w:val="center"/>
          </w:tcPr>
          <w:p w:rsidR="00FA18C5" w:rsidRPr="00455A9D" w:rsidRDefault="009624BA" w:rsidP="00455A9D">
            <w:pPr>
              <w:rPr>
                <w:sz w:val="20"/>
                <w:szCs w:val="20"/>
              </w:rPr>
            </w:pPr>
            <w:r>
              <w:rPr>
                <w:sz w:val="20"/>
                <w:szCs w:val="20"/>
              </w:rPr>
              <w:t>Transferencia al Archivo Histórico</w:t>
            </w:r>
          </w:p>
        </w:tc>
      </w:tr>
      <w:tr w:rsidR="006C5DF3" w:rsidRPr="00455A9D" w:rsidTr="00741856">
        <w:tc>
          <w:tcPr>
            <w:tcW w:w="623" w:type="dxa"/>
            <w:shd w:val="clear" w:color="auto" w:fill="D9D9D9" w:themeFill="background1" w:themeFillShade="D9"/>
            <w:vAlign w:val="center"/>
          </w:tcPr>
          <w:p w:rsidR="006C5DF3" w:rsidRPr="00455A9D" w:rsidRDefault="006C5DF3" w:rsidP="00455A9D">
            <w:pPr>
              <w:rPr>
                <w:sz w:val="20"/>
                <w:szCs w:val="20"/>
              </w:rPr>
            </w:pPr>
            <w:r w:rsidRPr="00455A9D">
              <w:rPr>
                <w:sz w:val="20"/>
                <w:szCs w:val="20"/>
              </w:rPr>
              <w:t>6</w:t>
            </w:r>
            <w:r w:rsidR="009624BA">
              <w:rPr>
                <w:sz w:val="20"/>
                <w:szCs w:val="20"/>
              </w:rPr>
              <w:t>S</w:t>
            </w:r>
            <w:r w:rsidRPr="00455A9D">
              <w:rPr>
                <w:sz w:val="20"/>
                <w:szCs w:val="20"/>
              </w:rPr>
              <w:t>.3</w:t>
            </w:r>
          </w:p>
        </w:tc>
        <w:tc>
          <w:tcPr>
            <w:tcW w:w="989" w:type="dxa"/>
            <w:shd w:val="clear" w:color="auto" w:fill="D9D9D9" w:themeFill="background1" w:themeFillShade="D9"/>
            <w:vAlign w:val="center"/>
          </w:tcPr>
          <w:p w:rsidR="006C5DF3" w:rsidRPr="00455A9D" w:rsidRDefault="006C5DF3" w:rsidP="00455A9D">
            <w:pPr>
              <w:rPr>
                <w:sz w:val="20"/>
                <w:szCs w:val="20"/>
              </w:rPr>
            </w:pPr>
          </w:p>
        </w:tc>
        <w:tc>
          <w:tcPr>
            <w:tcW w:w="7433" w:type="dxa"/>
            <w:shd w:val="clear" w:color="auto" w:fill="D9D9D9" w:themeFill="background1" w:themeFillShade="D9"/>
            <w:vAlign w:val="center"/>
          </w:tcPr>
          <w:p w:rsidR="006C5DF3" w:rsidRPr="00455A9D" w:rsidRDefault="006C5DF3" w:rsidP="00455A9D">
            <w:pPr>
              <w:rPr>
                <w:sz w:val="20"/>
                <w:szCs w:val="20"/>
              </w:rPr>
            </w:pPr>
            <w:r w:rsidRPr="00455A9D">
              <w:rPr>
                <w:sz w:val="20"/>
                <w:szCs w:val="20"/>
              </w:rPr>
              <w:t>Archivo Histórico</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7A1761" w:rsidP="00455A9D">
            <w:pPr>
              <w:rPr>
                <w:sz w:val="20"/>
                <w:szCs w:val="20"/>
              </w:rPr>
            </w:pPr>
            <w:r w:rsidRPr="00455A9D">
              <w:rPr>
                <w:sz w:val="20"/>
                <w:szCs w:val="20"/>
              </w:rPr>
              <w:t>6</w:t>
            </w:r>
            <w:r w:rsidR="009624BA">
              <w:rPr>
                <w:sz w:val="20"/>
                <w:szCs w:val="20"/>
              </w:rPr>
              <w:t>S</w:t>
            </w:r>
            <w:r w:rsidRPr="00455A9D">
              <w:rPr>
                <w:sz w:val="20"/>
                <w:szCs w:val="20"/>
              </w:rPr>
              <w:t>.3.1</w:t>
            </w:r>
          </w:p>
        </w:tc>
        <w:tc>
          <w:tcPr>
            <w:tcW w:w="7433" w:type="dxa"/>
            <w:vAlign w:val="center"/>
          </w:tcPr>
          <w:p w:rsidR="006C5DF3" w:rsidRPr="00455A9D" w:rsidRDefault="00A15991" w:rsidP="00455A9D">
            <w:pPr>
              <w:rPr>
                <w:sz w:val="20"/>
                <w:szCs w:val="20"/>
              </w:rPr>
            </w:pPr>
            <w:r w:rsidRPr="00455A9D">
              <w:rPr>
                <w:sz w:val="20"/>
                <w:szCs w:val="20"/>
              </w:rPr>
              <w:t>Solicitudes de r</w:t>
            </w:r>
            <w:r w:rsidR="006C5DF3" w:rsidRPr="00455A9D">
              <w:rPr>
                <w:sz w:val="20"/>
                <w:szCs w:val="20"/>
              </w:rPr>
              <w:t>ecepción de fondos</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7A1761" w:rsidP="00455A9D">
            <w:pPr>
              <w:rPr>
                <w:sz w:val="20"/>
                <w:szCs w:val="20"/>
              </w:rPr>
            </w:pPr>
            <w:r w:rsidRPr="00455A9D">
              <w:rPr>
                <w:sz w:val="20"/>
                <w:szCs w:val="20"/>
              </w:rPr>
              <w:t>6</w:t>
            </w:r>
            <w:r w:rsidR="009624BA">
              <w:rPr>
                <w:sz w:val="20"/>
                <w:szCs w:val="20"/>
              </w:rPr>
              <w:t>S</w:t>
            </w:r>
            <w:r w:rsidRPr="00455A9D">
              <w:rPr>
                <w:sz w:val="20"/>
                <w:szCs w:val="20"/>
              </w:rPr>
              <w:t>.3.2</w:t>
            </w:r>
          </w:p>
        </w:tc>
        <w:tc>
          <w:tcPr>
            <w:tcW w:w="7433" w:type="dxa"/>
            <w:vAlign w:val="center"/>
          </w:tcPr>
          <w:p w:rsidR="006C5DF3" w:rsidRPr="00455A9D" w:rsidRDefault="003E6E7F" w:rsidP="00455A9D">
            <w:pPr>
              <w:rPr>
                <w:sz w:val="20"/>
                <w:szCs w:val="20"/>
              </w:rPr>
            </w:pPr>
            <w:r w:rsidRPr="00455A9D">
              <w:rPr>
                <w:sz w:val="20"/>
                <w:szCs w:val="20"/>
              </w:rPr>
              <w:t>Integración de fondos (clasificación)</w:t>
            </w:r>
          </w:p>
        </w:tc>
      </w:tr>
      <w:tr w:rsidR="006C5DF3" w:rsidRPr="00455A9D" w:rsidTr="00741856">
        <w:tc>
          <w:tcPr>
            <w:tcW w:w="623" w:type="dxa"/>
            <w:vAlign w:val="center"/>
          </w:tcPr>
          <w:p w:rsidR="006C5DF3" w:rsidRPr="00455A9D" w:rsidRDefault="006C5DF3" w:rsidP="00455A9D">
            <w:pPr>
              <w:rPr>
                <w:sz w:val="20"/>
                <w:szCs w:val="20"/>
              </w:rPr>
            </w:pPr>
          </w:p>
        </w:tc>
        <w:tc>
          <w:tcPr>
            <w:tcW w:w="989" w:type="dxa"/>
            <w:vAlign w:val="center"/>
          </w:tcPr>
          <w:p w:rsidR="006C5DF3" w:rsidRPr="00455A9D" w:rsidRDefault="007A1761" w:rsidP="00455A9D">
            <w:pPr>
              <w:rPr>
                <w:sz w:val="20"/>
                <w:szCs w:val="20"/>
              </w:rPr>
            </w:pPr>
            <w:r w:rsidRPr="00455A9D">
              <w:rPr>
                <w:sz w:val="20"/>
                <w:szCs w:val="20"/>
              </w:rPr>
              <w:t>6</w:t>
            </w:r>
            <w:r w:rsidR="009624BA">
              <w:rPr>
                <w:sz w:val="20"/>
                <w:szCs w:val="20"/>
              </w:rPr>
              <w:t>S</w:t>
            </w:r>
            <w:r w:rsidRPr="00455A9D">
              <w:rPr>
                <w:sz w:val="20"/>
                <w:szCs w:val="20"/>
              </w:rPr>
              <w:t>.3.3</w:t>
            </w:r>
          </w:p>
        </w:tc>
        <w:tc>
          <w:tcPr>
            <w:tcW w:w="7433" w:type="dxa"/>
            <w:vAlign w:val="center"/>
          </w:tcPr>
          <w:p w:rsidR="006C5DF3" w:rsidRPr="00455A9D" w:rsidRDefault="003E6E7F" w:rsidP="00455A9D">
            <w:pPr>
              <w:rPr>
                <w:sz w:val="20"/>
                <w:szCs w:val="20"/>
              </w:rPr>
            </w:pPr>
            <w:r w:rsidRPr="00455A9D">
              <w:rPr>
                <w:sz w:val="20"/>
                <w:szCs w:val="20"/>
              </w:rPr>
              <w:t>Inventario y descripción de fondos</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.3.4</w:t>
            </w:r>
          </w:p>
        </w:tc>
        <w:tc>
          <w:tcPr>
            <w:tcW w:w="7433" w:type="dxa"/>
            <w:vAlign w:val="center"/>
          </w:tcPr>
          <w:p w:rsidR="003E6E7F" w:rsidRPr="00455A9D" w:rsidRDefault="003E6E7F" w:rsidP="00455A9D">
            <w:pPr>
              <w:rPr>
                <w:sz w:val="20"/>
                <w:szCs w:val="20"/>
              </w:rPr>
            </w:pPr>
            <w:r w:rsidRPr="00455A9D">
              <w:rPr>
                <w:sz w:val="20"/>
                <w:szCs w:val="20"/>
              </w:rPr>
              <w:t>Digitalización</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.3.5</w:t>
            </w:r>
          </w:p>
        </w:tc>
        <w:tc>
          <w:tcPr>
            <w:tcW w:w="7433" w:type="dxa"/>
            <w:vAlign w:val="center"/>
          </w:tcPr>
          <w:p w:rsidR="003E6E7F" w:rsidRPr="00455A9D" w:rsidRDefault="003E6E7F" w:rsidP="00455A9D">
            <w:pPr>
              <w:rPr>
                <w:sz w:val="20"/>
                <w:szCs w:val="20"/>
              </w:rPr>
            </w:pPr>
            <w:r w:rsidRPr="00455A9D">
              <w:rPr>
                <w:sz w:val="20"/>
                <w:szCs w:val="20"/>
              </w:rPr>
              <w:t>Difusión</w:t>
            </w:r>
          </w:p>
        </w:tc>
      </w:tr>
      <w:tr w:rsidR="009624BA" w:rsidRPr="00455A9D" w:rsidTr="00741856">
        <w:tc>
          <w:tcPr>
            <w:tcW w:w="623" w:type="dxa"/>
            <w:vAlign w:val="center"/>
          </w:tcPr>
          <w:p w:rsidR="009624BA" w:rsidRPr="00455A9D" w:rsidRDefault="009624BA" w:rsidP="00455A9D">
            <w:pPr>
              <w:rPr>
                <w:sz w:val="20"/>
                <w:szCs w:val="20"/>
              </w:rPr>
            </w:pPr>
          </w:p>
        </w:tc>
        <w:tc>
          <w:tcPr>
            <w:tcW w:w="989" w:type="dxa"/>
            <w:vAlign w:val="center"/>
          </w:tcPr>
          <w:p w:rsidR="009624BA" w:rsidRPr="00455A9D" w:rsidRDefault="009624BA" w:rsidP="00455A9D">
            <w:pPr>
              <w:rPr>
                <w:sz w:val="20"/>
                <w:szCs w:val="20"/>
              </w:rPr>
            </w:pPr>
            <w:r w:rsidRPr="00455A9D">
              <w:rPr>
                <w:sz w:val="20"/>
                <w:szCs w:val="20"/>
              </w:rPr>
              <w:t>6</w:t>
            </w:r>
            <w:r>
              <w:rPr>
                <w:sz w:val="20"/>
                <w:szCs w:val="20"/>
              </w:rPr>
              <w:t>S.3.6</w:t>
            </w:r>
          </w:p>
        </w:tc>
        <w:tc>
          <w:tcPr>
            <w:tcW w:w="7433" w:type="dxa"/>
            <w:vAlign w:val="center"/>
          </w:tcPr>
          <w:p w:rsidR="009624BA" w:rsidRPr="00455A9D" w:rsidRDefault="009624BA" w:rsidP="00455A9D">
            <w:pPr>
              <w:rPr>
                <w:sz w:val="20"/>
                <w:szCs w:val="20"/>
              </w:rPr>
            </w:pPr>
            <w:r>
              <w:rPr>
                <w:sz w:val="20"/>
                <w:szCs w:val="20"/>
              </w:rPr>
              <w:t>Consulta</w:t>
            </w:r>
          </w:p>
        </w:tc>
      </w:tr>
      <w:tr w:rsidR="003E6E7F" w:rsidRPr="00455A9D" w:rsidTr="00741856">
        <w:tc>
          <w:tcPr>
            <w:tcW w:w="623" w:type="dxa"/>
            <w:shd w:val="clear" w:color="auto" w:fill="D9D9D9" w:themeFill="background1" w:themeFillShade="D9"/>
            <w:vAlign w:val="center"/>
          </w:tcPr>
          <w:p w:rsidR="003E6E7F" w:rsidRPr="00455A9D" w:rsidRDefault="003E6E7F" w:rsidP="00455A9D">
            <w:pPr>
              <w:rPr>
                <w:sz w:val="20"/>
                <w:szCs w:val="20"/>
              </w:rPr>
            </w:pPr>
            <w:r w:rsidRPr="00455A9D">
              <w:rPr>
                <w:sz w:val="20"/>
                <w:szCs w:val="20"/>
              </w:rPr>
              <w:t>6</w:t>
            </w:r>
            <w:r w:rsidR="009624BA">
              <w:rPr>
                <w:sz w:val="20"/>
                <w:szCs w:val="20"/>
              </w:rPr>
              <w:t>S</w:t>
            </w:r>
            <w:r w:rsidRPr="00455A9D">
              <w:rPr>
                <w:sz w:val="20"/>
                <w:szCs w:val="20"/>
              </w:rPr>
              <w:t>.4</w:t>
            </w:r>
          </w:p>
        </w:tc>
        <w:tc>
          <w:tcPr>
            <w:tcW w:w="989" w:type="dxa"/>
            <w:shd w:val="clear" w:color="auto" w:fill="D9D9D9" w:themeFill="background1" w:themeFillShade="D9"/>
            <w:vAlign w:val="center"/>
          </w:tcPr>
          <w:p w:rsidR="003E6E7F" w:rsidRPr="00455A9D" w:rsidRDefault="003E6E7F" w:rsidP="00455A9D">
            <w:pPr>
              <w:rPr>
                <w:sz w:val="20"/>
                <w:szCs w:val="20"/>
              </w:rPr>
            </w:pPr>
          </w:p>
        </w:tc>
        <w:tc>
          <w:tcPr>
            <w:tcW w:w="7433" w:type="dxa"/>
            <w:shd w:val="clear" w:color="auto" w:fill="D9D9D9" w:themeFill="background1" w:themeFillShade="D9"/>
            <w:vAlign w:val="center"/>
          </w:tcPr>
          <w:p w:rsidR="003E6E7F" w:rsidRPr="00455A9D" w:rsidRDefault="003E6E7F" w:rsidP="00455A9D">
            <w:pPr>
              <w:rPr>
                <w:sz w:val="20"/>
                <w:szCs w:val="20"/>
              </w:rPr>
            </w:pPr>
            <w:r w:rsidRPr="00455A9D">
              <w:rPr>
                <w:sz w:val="20"/>
                <w:szCs w:val="20"/>
              </w:rPr>
              <w:t>Rescate de archivo</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.4.1</w:t>
            </w:r>
          </w:p>
        </w:tc>
        <w:tc>
          <w:tcPr>
            <w:tcW w:w="7433" w:type="dxa"/>
            <w:vAlign w:val="center"/>
          </w:tcPr>
          <w:p w:rsidR="003E6E7F" w:rsidRPr="00455A9D" w:rsidRDefault="007973D8" w:rsidP="00455A9D">
            <w:pPr>
              <w:rPr>
                <w:sz w:val="20"/>
                <w:szCs w:val="20"/>
              </w:rPr>
            </w:pPr>
            <w:r w:rsidRPr="00455A9D">
              <w:rPr>
                <w:sz w:val="20"/>
                <w:szCs w:val="20"/>
              </w:rPr>
              <w:t>Valoraci</w:t>
            </w:r>
            <w:r w:rsidR="009624BA">
              <w:rPr>
                <w:sz w:val="20"/>
                <w:szCs w:val="20"/>
              </w:rPr>
              <w:t>ón del daño</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.4.2</w:t>
            </w:r>
          </w:p>
        </w:tc>
        <w:tc>
          <w:tcPr>
            <w:tcW w:w="7433" w:type="dxa"/>
            <w:vAlign w:val="center"/>
          </w:tcPr>
          <w:p w:rsidR="003E6E7F" w:rsidRPr="00455A9D" w:rsidRDefault="00F979E5" w:rsidP="00455A9D">
            <w:pPr>
              <w:rPr>
                <w:sz w:val="20"/>
                <w:szCs w:val="20"/>
              </w:rPr>
            </w:pPr>
            <w:r>
              <w:rPr>
                <w:sz w:val="20"/>
                <w:szCs w:val="20"/>
              </w:rPr>
              <w:t>I</w:t>
            </w:r>
            <w:r w:rsidR="007973D8" w:rsidRPr="00455A9D">
              <w:rPr>
                <w:sz w:val="20"/>
                <w:szCs w:val="20"/>
              </w:rPr>
              <w:t>nventario</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.4.3</w:t>
            </w:r>
          </w:p>
        </w:tc>
        <w:tc>
          <w:tcPr>
            <w:tcW w:w="7433" w:type="dxa"/>
            <w:vAlign w:val="center"/>
          </w:tcPr>
          <w:p w:rsidR="003E6E7F" w:rsidRPr="00455A9D" w:rsidRDefault="007973D8" w:rsidP="00455A9D">
            <w:pPr>
              <w:rPr>
                <w:sz w:val="20"/>
                <w:szCs w:val="20"/>
              </w:rPr>
            </w:pPr>
            <w:r w:rsidRPr="00455A9D">
              <w:rPr>
                <w:sz w:val="20"/>
                <w:szCs w:val="20"/>
              </w:rPr>
              <w:t>Proceso de estabilización</w:t>
            </w:r>
            <w:r w:rsidR="00422598" w:rsidRPr="00455A9D">
              <w:rPr>
                <w:sz w:val="20"/>
                <w:szCs w:val="20"/>
              </w:rPr>
              <w:t xml:space="preserve"> e higienización</w:t>
            </w:r>
          </w:p>
        </w:tc>
      </w:tr>
      <w:tr w:rsidR="007973D8" w:rsidRPr="00455A9D" w:rsidTr="00741856">
        <w:tc>
          <w:tcPr>
            <w:tcW w:w="623" w:type="dxa"/>
            <w:vAlign w:val="center"/>
          </w:tcPr>
          <w:p w:rsidR="007973D8" w:rsidRPr="00455A9D" w:rsidRDefault="007973D8" w:rsidP="00455A9D">
            <w:pPr>
              <w:rPr>
                <w:sz w:val="20"/>
                <w:szCs w:val="20"/>
              </w:rPr>
            </w:pPr>
          </w:p>
        </w:tc>
        <w:tc>
          <w:tcPr>
            <w:tcW w:w="989" w:type="dxa"/>
            <w:vAlign w:val="center"/>
          </w:tcPr>
          <w:p w:rsidR="007973D8"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.4.4</w:t>
            </w:r>
          </w:p>
        </w:tc>
        <w:tc>
          <w:tcPr>
            <w:tcW w:w="7433" w:type="dxa"/>
            <w:vAlign w:val="center"/>
          </w:tcPr>
          <w:p w:rsidR="007973D8" w:rsidRPr="00455A9D" w:rsidRDefault="007973D8" w:rsidP="00455A9D">
            <w:pPr>
              <w:rPr>
                <w:sz w:val="20"/>
                <w:szCs w:val="20"/>
              </w:rPr>
            </w:pPr>
            <w:r w:rsidRPr="00455A9D">
              <w:rPr>
                <w:sz w:val="20"/>
                <w:szCs w:val="20"/>
              </w:rPr>
              <w:t>Descripción y digitalización</w:t>
            </w:r>
          </w:p>
        </w:tc>
      </w:tr>
      <w:tr w:rsidR="003E6E7F" w:rsidRPr="00455A9D" w:rsidTr="00741856">
        <w:tc>
          <w:tcPr>
            <w:tcW w:w="623" w:type="dxa"/>
            <w:vAlign w:val="center"/>
          </w:tcPr>
          <w:p w:rsidR="003E6E7F" w:rsidRPr="00455A9D" w:rsidRDefault="003E6E7F" w:rsidP="00455A9D">
            <w:pPr>
              <w:rPr>
                <w:sz w:val="20"/>
                <w:szCs w:val="20"/>
              </w:rPr>
            </w:pPr>
          </w:p>
        </w:tc>
        <w:tc>
          <w:tcPr>
            <w:tcW w:w="989" w:type="dxa"/>
            <w:vAlign w:val="center"/>
          </w:tcPr>
          <w:p w:rsidR="003E6E7F"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.4.5</w:t>
            </w:r>
          </w:p>
        </w:tc>
        <w:tc>
          <w:tcPr>
            <w:tcW w:w="7433" w:type="dxa"/>
            <w:vAlign w:val="center"/>
          </w:tcPr>
          <w:p w:rsidR="003E6E7F" w:rsidRPr="00455A9D" w:rsidRDefault="007973D8" w:rsidP="00455A9D">
            <w:pPr>
              <w:rPr>
                <w:sz w:val="20"/>
                <w:szCs w:val="20"/>
              </w:rPr>
            </w:pPr>
            <w:r w:rsidRPr="00455A9D">
              <w:rPr>
                <w:sz w:val="20"/>
                <w:szCs w:val="20"/>
              </w:rPr>
              <w:t>Integración al archivo histórico</w:t>
            </w:r>
          </w:p>
        </w:tc>
      </w:tr>
      <w:tr w:rsidR="007973D8" w:rsidRPr="00455A9D" w:rsidTr="00741856">
        <w:tc>
          <w:tcPr>
            <w:tcW w:w="623" w:type="dxa"/>
            <w:vAlign w:val="center"/>
          </w:tcPr>
          <w:p w:rsidR="007973D8" w:rsidRPr="00455A9D" w:rsidRDefault="007973D8" w:rsidP="00455A9D">
            <w:pPr>
              <w:rPr>
                <w:sz w:val="20"/>
                <w:szCs w:val="20"/>
              </w:rPr>
            </w:pPr>
          </w:p>
        </w:tc>
        <w:tc>
          <w:tcPr>
            <w:tcW w:w="989" w:type="dxa"/>
            <w:vAlign w:val="center"/>
          </w:tcPr>
          <w:p w:rsidR="007973D8" w:rsidRPr="00455A9D" w:rsidRDefault="007A1761" w:rsidP="00455A9D">
            <w:pPr>
              <w:rPr>
                <w:sz w:val="20"/>
                <w:szCs w:val="20"/>
              </w:rPr>
            </w:pPr>
            <w:r w:rsidRPr="00455A9D">
              <w:rPr>
                <w:sz w:val="20"/>
                <w:szCs w:val="20"/>
              </w:rPr>
              <w:t>6</w:t>
            </w:r>
            <w:r w:rsidR="009624BA">
              <w:rPr>
                <w:sz w:val="20"/>
                <w:szCs w:val="20"/>
              </w:rPr>
              <w:t>S</w:t>
            </w:r>
            <w:r w:rsidRPr="00455A9D">
              <w:rPr>
                <w:sz w:val="20"/>
                <w:szCs w:val="20"/>
              </w:rPr>
              <w:t>.4.6</w:t>
            </w:r>
          </w:p>
        </w:tc>
        <w:tc>
          <w:tcPr>
            <w:tcW w:w="7433" w:type="dxa"/>
            <w:vAlign w:val="center"/>
          </w:tcPr>
          <w:p w:rsidR="007973D8" w:rsidRPr="00455A9D" w:rsidRDefault="007973D8" w:rsidP="00455A9D">
            <w:pPr>
              <w:rPr>
                <w:sz w:val="20"/>
                <w:szCs w:val="20"/>
              </w:rPr>
            </w:pPr>
            <w:r w:rsidRPr="00455A9D">
              <w:rPr>
                <w:sz w:val="20"/>
                <w:szCs w:val="20"/>
              </w:rPr>
              <w:t>Difusión</w:t>
            </w:r>
          </w:p>
        </w:tc>
      </w:tr>
    </w:tbl>
    <w:p w:rsidR="00597918" w:rsidRDefault="00597918"/>
    <w:p w:rsidR="00597918" w:rsidRDefault="00597918"/>
    <w:p w:rsidR="00597918" w:rsidRDefault="00597918"/>
    <w:p w:rsidR="00597918" w:rsidRDefault="0059791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17"/>
        <w:gridCol w:w="3686"/>
      </w:tblGrid>
      <w:tr w:rsidR="00823BBD" w:rsidTr="005D28E4">
        <w:tc>
          <w:tcPr>
            <w:tcW w:w="3681" w:type="dxa"/>
            <w:tcBorders>
              <w:top w:val="single" w:sz="4" w:space="0" w:color="auto"/>
            </w:tcBorders>
          </w:tcPr>
          <w:p w:rsidR="00823BBD" w:rsidRDefault="00823BBD" w:rsidP="00823BBD">
            <w:pPr>
              <w:jc w:val="center"/>
            </w:pPr>
            <w:r>
              <w:t>Elaboró y revisó</w:t>
            </w:r>
          </w:p>
        </w:tc>
        <w:tc>
          <w:tcPr>
            <w:tcW w:w="1417" w:type="dxa"/>
          </w:tcPr>
          <w:p w:rsidR="00823BBD" w:rsidRDefault="00823BBD" w:rsidP="00823BBD">
            <w:pPr>
              <w:jc w:val="center"/>
            </w:pPr>
          </w:p>
        </w:tc>
        <w:tc>
          <w:tcPr>
            <w:tcW w:w="3686" w:type="dxa"/>
            <w:tcBorders>
              <w:top w:val="single" w:sz="4" w:space="0" w:color="auto"/>
            </w:tcBorders>
          </w:tcPr>
          <w:p w:rsidR="00823BBD" w:rsidRDefault="00823BBD" w:rsidP="00823BBD">
            <w:pPr>
              <w:jc w:val="center"/>
            </w:pPr>
            <w:r>
              <w:t>Autorizó</w:t>
            </w:r>
          </w:p>
        </w:tc>
      </w:tr>
      <w:tr w:rsidR="00823BBD" w:rsidTr="005D28E4">
        <w:tc>
          <w:tcPr>
            <w:tcW w:w="3681" w:type="dxa"/>
          </w:tcPr>
          <w:p w:rsidR="00823BBD" w:rsidRDefault="00823BBD" w:rsidP="00823BBD">
            <w:pPr>
              <w:jc w:val="center"/>
            </w:pPr>
            <w:r>
              <w:t>Eric Ernesto García de la Vega</w:t>
            </w:r>
          </w:p>
        </w:tc>
        <w:tc>
          <w:tcPr>
            <w:tcW w:w="1417" w:type="dxa"/>
          </w:tcPr>
          <w:p w:rsidR="00823BBD" w:rsidRDefault="00823BBD" w:rsidP="00823BBD">
            <w:pPr>
              <w:jc w:val="center"/>
            </w:pPr>
          </w:p>
        </w:tc>
        <w:tc>
          <w:tcPr>
            <w:tcW w:w="3686" w:type="dxa"/>
          </w:tcPr>
          <w:p w:rsidR="00823BBD" w:rsidRDefault="004C72CC" w:rsidP="00823BBD">
            <w:pPr>
              <w:jc w:val="center"/>
            </w:pPr>
            <w:r>
              <w:t>CP Patricia Escamilla Salazar</w:t>
            </w:r>
          </w:p>
        </w:tc>
      </w:tr>
      <w:tr w:rsidR="00823BBD" w:rsidTr="005D28E4">
        <w:tc>
          <w:tcPr>
            <w:tcW w:w="3681" w:type="dxa"/>
          </w:tcPr>
          <w:p w:rsidR="00823BBD" w:rsidRDefault="005D28E4" w:rsidP="00823BBD">
            <w:pPr>
              <w:jc w:val="center"/>
            </w:pPr>
            <w:r>
              <w:t>Subdirector de Capacitación A</w:t>
            </w:r>
            <w:r w:rsidR="00823BBD">
              <w:t>rchivística</w:t>
            </w:r>
            <w:r>
              <w:t xml:space="preserve"> del IEDM</w:t>
            </w:r>
            <w:r w:rsidR="008B39D1">
              <w:t>.</w:t>
            </w:r>
          </w:p>
          <w:p w:rsidR="008B39D1" w:rsidRDefault="008B39D1" w:rsidP="00823BBD">
            <w:pPr>
              <w:jc w:val="center"/>
            </w:pPr>
            <w:r>
              <w:t>Titular de Área Coordinadora de Archivo y responsable del Área de Trasparencia</w:t>
            </w:r>
          </w:p>
        </w:tc>
        <w:tc>
          <w:tcPr>
            <w:tcW w:w="1417" w:type="dxa"/>
          </w:tcPr>
          <w:p w:rsidR="00823BBD" w:rsidRDefault="00823BBD" w:rsidP="00823BBD">
            <w:pPr>
              <w:jc w:val="center"/>
            </w:pPr>
          </w:p>
        </w:tc>
        <w:tc>
          <w:tcPr>
            <w:tcW w:w="3686" w:type="dxa"/>
          </w:tcPr>
          <w:p w:rsidR="00823BBD" w:rsidRDefault="00823BBD" w:rsidP="00823BBD">
            <w:pPr>
              <w:jc w:val="center"/>
            </w:pPr>
            <w:r>
              <w:t>Director</w:t>
            </w:r>
            <w:r w:rsidR="004C72CC">
              <w:t>a</w:t>
            </w:r>
            <w:r>
              <w:t xml:space="preserve"> General del I</w:t>
            </w:r>
            <w:r w:rsidR="005D28E4">
              <w:t xml:space="preserve">nstituto </w:t>
            </w:r>
            <w:r>
              <w:t>E</w:t>
            </w:r>
            <w:r w:rsidR="005D28E4">
              <w:t xml:space="preserve">statal de </w:t>
            </w:r>
            <w:r>
              <w:t>D</w:t>
            </w:r>
            <w:r w:rsidR="005D28E4">
              <w:t xml:space="preserve">ocumentación de </w:t>
            </w:r>
            <w:r>
              <w:t>M</w:t>
            </w:r>
            <w:r w:rsidR="005D28E4">
              <w:t>orelos</w:t>
            </w:r>
          </w:p>
        </w:tc>
      </w:tr>
      <w:tr w:rsidR="00823BBD" w:rsidTr="005D28E4">
        <w:tc>
          <w:tcPr>
            <w:tcW w:w="3681" w:type="dxa"/>
          </w:tcPr>
          <w:p w:rsidR="00823BBD" w:rsidRDefault="00823BBD"/>
        </w:tc>
        <w:tc>
          <w:tcPr>
            <w:tcW w:w="1417" w:type="dxa"/>
          </w:tcPr>
          <w:p w:rsidR="00823BBD" w:rsidRDefault="00823BBD"/>
        </w:tc>
        <w:tc>
          <w:tcPr>
            <w:tcW w:w="3686" w:type="dxa"/>
          </w:tcPr>
          <w:p w:rsidR="00823BBD" w:rsidRDefault="00823BBD"/>
        </w:tc>
      </w:tr>
    </w:tbl>
    <w:p w:rsidR="00110871" w:rsidRDefault="00110871"/>
    <w:sectPr w:rsidR="0011087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16" w:rsidRDefault="009C0116" w:rsidP="00561FFE">
      <w:pPr>
        <w:spacing w:after="0" w:line="240" w:lineRule="auto"/>
      </w:pPr>
      <w:r>
        <w:separator/>
      </w:r>
    </w:p>
  </w:endnote>
  <w:endnote w:type="continuationSeparator" w:id="0">
    <w:p w:rsidR="009C0116" w:rsidRDefault="009C0116" w:rsidP="0056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D8" w:rsidRDefault="005352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671009"/>
      <w:docPartObj>
        <w:docPartGallery w:val="Page Numbers (Bottom of Page)"/>
        <w:docPartUnique/>
      </w:docPartObj>
    </w:sdtPr>
    <w:sdtEndPr/>
    <w:sdtContent>
      <w:p w:rsidR="00561FFE" w:rsidRDefault="00561FFE">
        <w:pPr>
          <w:pStyle w:val="Piedepgina"/>
        </w:pPr>
        <w:r>
          <w:rPr>
            <w:noProof/>
            <w:lang w:eastAsia="es-MX"/>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561FFE" w:rsidRDefault="00561FFE">
                                <w:pPr>
                                  <w:pStyle w:val="Piedepgina"/>
                                  <w:jc w:val="center"/>
                                  <w:rPr>
                                    <w:sz w:val="16"/>
                                    <w:szCs w:val="16"/>
                                  </w:rPr>
                                </w:pPr>
                                <w:r>
                                  <w:fldChar w:fldCharType="begin"/>
                                </w:r>
                                <w:r>
                                  <w:instrText>PAGE    \* MERGEFORMAT</w:instrText>
                                </w:r>
                                <w:r>
                                  <w:fldChar w:fldCharType="separate"/>
                                </w:r>
                                <w:r w:rsidR="004A7696" w:rsidRPr="004A7696">
                                  <w:rPr>
                                    <w:noProof/>
                                    <w:sz w:val="16"/>
                                    <w:szCs w:val="16"/>
                                    <w:lang w:val="es-ES"/>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AlZA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EBoAJW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561FFE" w:rsidRDefault="00561FFE">
                          <w:pPr>
                            <w:pStyle w:val="Piedepgina"/>
                            <w:jc w:val="center"/>
                            <w:rPr>
                              <w:sz w:val="16"/>
                              <w:szCs w:val="16"/>
                            </w:rPr>
                          </w:pPr>
                          <w:r>
                            <w:fldChar w:fldCharType="begin"/>
                          </w:r>
                          <w:r>
                            <w:instrText>PAGE    \* MERGEFORMAT</w:instrText>
                          </w:r>
                          <w:r>
                            <w:fldChar w:fldCharType="separate"/>
                          </w:r>
                          <w:r w:rsidR="004A7696" w:rsidRPr="004A7696">
                            <w:rPr>
                              <w:noProof/>
                              <w:sz w:val="16"/>
                              <w:szCs w:val="16"/>
                              <w:lang w:val="es-ES"/>
                            </w:rPr>
                            <w:t>6</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D8" w:rsidRDefault="005352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16" w:rsidRDefault="009C0116" w:rsidP="00561FFE">
      <w:pPr>
        <w:spacing w:after="0" w:line="240" w:lineRule="auto"/>
      </w:pPr>
      <w:r>
        <w:separator/>
      </w:r>
    </w:p>
  </w:footnote>
  <w:footnote w:type="continuationSeparator" w:id="0">
    <w:p w:rsidR="009C0116" w:rsidRDefault="009C0116" w:rsidP="0056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D8" w:rsidRDefault="005352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D1" w:rsidRDefault="008B39D1">
    <w:pPr>
      <w:pStyle w:val="Encabezado"/>
    </w:pPr>
    <w:r>
      <w:rPr>
        <w:noProof/>
        <w:lang w:eastAsia="es-MX"/>
      </w:rPr>
      <w:drawing>
        <wp:anchor distT="0" distB="0" distL="114300" distR="114300" simplePos="0" relativeHeight="251661312" behindDoc="1" locked="0" layoutInCell="1" allowOverlap="1">
          <wp:simplePos x="0" y="0"/>
          <wp:positionH relativeFrom="column">
            <wp:posOffset>-2540</wp:posOffset>
          </wp:positionH>
          <wp:positionV relativeFrom="paragraph">
            <wp:posOffset>-252095</wp:posOffset>
          </wp:positionV>
          <wp:extent cx="729615" cy="729615"/>
          <wp:effectExtent l="0" t="0" r="0" b="0"/>
          <wp:wrapThrough wrapText="bothSides">
            <wp:wrapPolygon edited="0">
              <wp:start x="4512" y="0"/>
              <wp:lineTo x="3948" y="9023"/>
              <wp:lineTo x="1692" y="15227"/>
              <wp:lineTo x="1692" y="16919"/>
              <wp:lineTo x="4512" y="18047"/>
              <wp:lineTo x="4512" y="20867"/>
              <wp:lineTo x="15227" y="20867"/>
              <wp:lineTo x="19175" y="18047"/>
              <wp:lineTo x="19175" y="14663"/>
              <wp:lineTo x="16919" y="9023"/>
              <wp:lineTo x="16355" y="0"/>
              <wp:lineTo x="4512" y="0"/>
            </wp:wrapPolygon>
          </wp:wrapThrough>
          <wp:docPr id="7" name="Imagen 7" descr="Datatur3 - ITxEF_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tur3 - ITxEF_M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9D1">
      <w:rPr>
        <w:noProof/>
        <w:lang w:eastAsia="es-MX"/>
      </w:rPr>
      <w:drawing>
        <wp:anchor distT="0" distB="0" distL="114300" distR="114300" simplePos="0" relativeHeight="251660288" behindDoc="1" locked="0" layoutInCell="1" allowOverlap="1">
          <wp:simplePos x="0" y="0"/>
          <wp:positionH relativeFrom="column">
            <wp:posOffset>5012690</wp:posOffset>
          </wp:positionH>
          <wp:positionV relativeFrom="paragraph">
            <wp:posOffset>-129540</wp:posOffset>
          </wp:positionV>
          <wp:extent cx="1443990" cy="429260"/>
          <wp:effectExtent l="0" t="0" r="0" b="8890"/>
          <wp:wrapThrough wrapText="bothSides">
            <wp:wrapPolygon edited="0">
              <wp:start x="7409" y="0"/>
              <wp:lineTo x="285" y="0"/>
              <wp:lineTo x="0" y="6710"/>
              <wp:lineTo x="855" y="15337"/>
              <wp:lineTo x="2280" y="21089"/>
              <wp:lineTo x="2565" y="21089"/>
              <wp:lineTo x="8834" y="21089"/>
              <wp:lineTo x="9974" y="21089"/>
              <wp:lineTo x="19947" y="16296"/>
              <wp:lineTo x="20517" y="7669"/>
              <wp:lineTo x="17668" y="3834"/>
              <wp:lineTo x="8834" y="0"/>
              <wp:lineTo x="7409" y="0"/>
            </wp:wrapPolygon>
          </wp:wrapThrough>
          <wp:docPr id="6" name="Imagen 6" descr="Periódic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ódic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990" cy="429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D8" w:rsidRDefault="005352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8B"/>
    <w:rsid w:val="00000B11"/>
    <w:rsid w:val="000A7F7A"/>
    <w:rsid w:val="000B4629"/>
    <w:rsid w:val="000C0850"/>
    <w:rsid w:val="000D62A4"/>
    <w:rsid w:val="000F660C"/>
    <w:rsid w:val="00110871"/>
    <w:rsid w:val="001158B3"/>
    <w:rsid w:val="0015110E"/>
    <w:rsid w:val="00170BD1"/>
    <w:rsid w:val="00187290"/>
    <w:rsid w:val="001B38E2"/>
    <w:rsid w:val="001E166A"/>
    <w:rsid w:val="002257CC"/>
    <w:rsid w:val="002550D6"/>
    <w:rsid w:val="00276ED3"/>
    <w:rsid w:val="00280E9C"/>
    <w:rsid w:val="002829B5"/>
    <w:rsid w:val="002979C0"/>
    <w:rsid w:val="003026FF"/>
    <w:rsid w:val="003034AF"/>
    <w:rsid w:val="00397DDC"/>
    <w:rsid w:val="003C2604"/>
    <w:rsid w:val="003C3F8D"/>
    <w:rsid w:val="003D2C1D"/>
    <w:rsid w:val="003E6E7F"/>
    <w:rsid w:val="003F0998"/>
    <w:rsid w:val="00422598"/>
    <w:rsid w:val="00424C9F"/>
    <w:rsid w:val="00442D0F"/>
    <w:rsid w:val="00455A9D"/>
    <w:rsid w:val="00492680"/>
    <w:rsid w:val="004A3456"/>
    <w:rsid w:val="004A7696"/>
    <w:rsid w:val="004C6CD0"/>
    <w:rsid w:val="004C72CC"/>
    <w:rsid w:val="004F0A87"/>
    <w:rsid w:val="005352D8"/>
    <w:rsid w:val="0053675C"/>
    <w:rsid w:val="00561FFE"/>
    <w:rsid w:val="00597918"/>
    <w:rsid w:val="005C2180"/>
    <w:rsid w:val="005D28E4"/>
    <w:rsid w:val="00651816"/>
    <w:rsid w:val="00667F45"/>
    <w:rsid w:val="00682DC2"/>
    <w:rsid w:val="006A2957"/>
    <w:rsid w:val="006C5DF3"/>
    <w:rsid w:val="006E70D2"/>
    <w:rsid w:val="007038AE"/>
    <w:rsid w:val="00741856"/>
    <w:rsid w:val="00773610"/>
    <w:rsid w:val="00780DC5"/>
    <w:rsid w:val="00782345"/>
    <w:rsid w:val="00787186"/>
    <w:rsid w:val="00793292"/>
    <w:rsid w:val="007973D8"/>
    <w:rsid w:val="007A1761"/>
    <w:rsid w:val="007A1ECE"/>
    <w:rsid w:val="00823BBD"/>
    <w:rsid w:val="0084553F"/>
    <w:rsid w:val="008B16CC"/>
    <w:rsid w:val="008B39D1"/>
    <w:rsid w:val="00900732"/>
    <w:rsid w:val="00920726"/>
    <w:rsid w:val="009451DA"/>
    <w:rsid w:val="009624BA"/>
    <w:rsid w:val="0097407D"/>
    <w:rsid w:val="009C0116"/>
    <w:rsid w:val="009C6D49"/>
    <w:rsid w:val="00A0539A"/>
    <w:rsid w:val="00A132F3"/>
    <w:rsid w:val="00A15991"/>
    <w:rsid w:val="00A179AF"/>
    <w:rsid w:val="00A27B18"/>
    <w:rsid w:val="00A3236C"/>
    <w:rsid w:val="00A401CC"/>
    <w:rsid w:val="00A9748B"/>
    <w:rsid w:val="00AD2878"/>
    <w:rsid w:val="00B46976"/>
    <w:rsid w:val="00BA01A4"/>
    <w:rsid w:val="00BE2E97"/>
    <w:rsid w:val="00BF6FBF"/>
    <w:rsid w:val="00C51573"/>
    <w:rsid w:val="00CA6645"/>
    <w:rsid w:val="00CC1A7A"/>
    <w:rsid w:val="00CD2C11"/>
    <w:rsid w:val="00D16D46"/>
    <w:rsid w:val="00D302B2"/>
    <w:rsid w:val="00D57E01"/>
    <w:rsid w:val="00D978FF"/>
    <w:rsid w:val="00DA787E"/>
    <w:rsid w:val="00E23497"/>
    <w:rsid w:val="00E31971"/>
    <w:rsid w:val="00F24DB1"/>
    <w:rsid w:val="00F558D4"/>
    <w:rsid w:val="00F979E5"/>
    <w:rsid w:val="00FA18C5"/>
    <w:rsid w:val="00FB14A2"/>
    <w:rsid w:val="00FB2A9D"/>
    <w:rsid w:val="00FB60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0CAA0D-2539-475D-8FB1-E671763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1F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FFE"/>
  </w:style>
  <w:style w:type="paragraph" w:styleId="Piedepgina">
    <w:name w:val="footer"/>
    <w:basedOn w:val="Normal"/>
    <w:link w:val="PiedepginaCar"/>
    <w:uiPriority w:val="99"/>
    <w:unhideWhenUsed/>
    <w:rsid w:val="00561F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FFE"/>
  </w:style>
  <w:style w:type="paragraph" w:styleId="Textodeglobo">
    <w:name w:val="Balloon Text"/>
    <w:basedOn w:val="Normal"/>
    <w:link w:val="TextodegloboCar"/>
    <w:uiPriority w:val="99"/>
    <w:semiHidden/>
    <w:unhideWhenUsed/>
    <w:rsid w:val="000A7F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CD12-017E-46F7-95D9-9B242DBD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Gloria</cp:lastModifiedBy>
  <cp:revision>2</cp:revision>
  <cp:lastPrinted>2022-06-09T17:12:00Z</cp:lastPrinted>
  <dcterms:created xsi:type="dcterms:W3CDTF">2023-07-14T18:48:00Z</dcterms:created>
  <dcterms:modified xsi:type="dcterms:W3CDTF">2023-07-14T18:48:00Z</dcterms:modified>
</cp:coreProperties>
</file>